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5D" w:rsidRDefault="00B31E35">
      <w:pPr>
        <w:spacing w:line="440" w:lineRule="exact"/>
        <w:jc w:val="center"/>
        <w:rPr>
          <w:rFonts w:ascii="黑体" w:eastAsia="黑体" w:hAnsi="黑体" w:cs="黑体"/>
          <w:sz w:val="28"/>
          <w:szCs w:val="28"/>
        </w:rPr>
      </w:pPr>
      <w:bookmarkStart w:id="0" w:name="OLE_LINK12"/>
      <w:r>
        <w:rPr>
          <w:rFonts w:ascii="黑体" w:eastAsia="黑体" w:hAnsi="黑体" w:cs="黑体" w:hint="eastAsia"/>
          <w:sz w:val="28"/>
          <w:szCs w:val="28"/>
        </w:rPr>
        <w:t>金山区朱</w:t>
      </w:r>
      <w:proofErr w:type="gramStart"/>
      <w:r>
        <w:rPr>
          <w:rFonts w:ascii="黑体" w:eastAsia="黑体" w:hAnsi="黑体" w:cs="黑体" w:hint="eastAsia"/>
          <w:sz w:val="28"/>
          <w:szCs w:val="28"/>
        </w:rPr>
        <w:t>泾</w:t>
      </w:r>
      <w:proofErr w:type="gramEnd"/>
      <w:r>
        <w:rPr>
          <w:rFonts w:ascii="黑体" w:eastAsia="黑体" w:hAnsi="黑体" w:cs="黑体" w:hint="eastAsia"/>
          <w:sz w:val="28"/>
          <w:szCs w:val="28"/>
        </w:rPr>
        <w:t>第二小</w:t>
      </w:r>
      <w:bookmarkStart w:id="1" w:name="OLE_LINK2"/>
      <w:r>
        <w:rPr>
          <w:rFonts w:ascii="黑体" w:eastAsia="黑体" w:hAnsi="黑体" w:cs="黑体" w:hint="eastAsia"/>
          <w:sz w:val="28"/>
          <w:szCs w:val="28"/>
        </w:rPr>
        <w:t>学行政岗位挂职锻炼实施方案</w:t>
      </w:r>
      <w:bookmarkEnd w:id="1"/>
    </w:p>
    <w:p w:rsidR="00BB3B5D" w:rsidRDefault="0078452F">
      <w:pPr>
        <w:spacing w:line="44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 xml:space="preserve">                           </w:t>
      </w:r>
      <w:bookmarkStart w:id="2" w:name="_GoBack"/>
      <w:bookmarkEnd w:id="2"/>
      <w:r>
        <w:rPr>
          <w:rFonts w:ascii="华文楷体" w:eastAsia="华文楷体" w:hAnsi="华文楷体" w:cs="华文楷体" w:hint="eastAsia"/>
          <w:sz w:val="28"/>
          <w:szCs w:val="28"/>
        </w:rPr>
        <w:t>——</w:t>
      </w:r>
      <w:r>
        <w:rPr>
          <w:rFonts w:hint="eastAsia"/>
          <w:sz w:val="24"/>
        </w:rPr>
        <w:t>201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日</w:t>
      </w:r>
      <w:r>
        <w:rPr>
          <w:rFonts w:hint="eastAsia"/>
          <w:sz w:val="24"/>
        </w:rPr>
        <w:t>十</w:t>
      </w:r>
      <w:r>
        <w:rPr>
          <w:rFonts w:hint="eastAsia"/>
          <w:sz w:val="24"/>
        </w:rPr>
        <w:t>届</w:t>
      </w:r>
      <w:r>
        <w:rPr>
          <w:rFonts w:hint="eastAsia"/>
          <w:sz w:val="24"/>
        </w:rPr>
        <w:t>二</w:t>
      </w:r>
      <w:r>
        <w:rPr>
          <w:rFonts w:hint="eastAsia"/>
          <w:sz w:val="24"/>
        </w:rPr>
        <w:t>次教代会审议通过</w:t>
      </w:r>
    </w:p>
    <w:p w:rsidR="00BB3B5D" w:rsidRDefault="00B31E35">
      <w:pPr>
        <w:spacing w:line="560" w:lineRule="exact"/>
        <w:ind w:firstLineChars="200" w:firstLine="560"/>
        <w:rPr>
          <w:rFonts w:ascii="华文楷体" w:eastAsia="华文楷体" w:hAnsi="华文楷体" w:cs="华文楷体"/>
          <w:sz w:val="28"/>
          <w:szCs w:val="28"/>
        </w:rPr>
      </w:pPr>
      <w:bookmarkStart w:id="3" w:name="OLE_LINK14"/>
      <w:bookmarkStart w:id="4" w:name="OLE_LINK25"/>
      <w:r>
        <w:rPr>
          <w:rFonts w:ascii="华文楷体" w:eastAsia="华文楷体" w:hAnsi="华文楷体" w:cs="华文楷体" w:hint="eastAsia"/>
          <w:sz w:val="28"/>
          <w:szCs w:val="28"/>
        </w:rPr>
        <w:t>为了建立健全学校行政管理干部培养的长效机制，本着“配置合理、人岗相适，人尽其才、才尽其用</w:t>
      </w:r>
      <w:bookmarkStart w:id="5" w:name="OLE_LINK1"/>
      <w:r>
        <w:rPr>
          <w:rFonts w:ascii="华文楷体" w:eastAsia="华文楷体" w:hAnsi="华文楷体" w:cs="华文楷体" w:hint="eastAsia"/>
          <w:sz w:val="28"/>
          <w:szCs w:val="28"/>
        </w:rPr>
        <w:t>”</w:t>
      </w:r>
      <w:bookmarkEnd w:id="5"/>
      <w:r>
        <w:rPr>
          <w:rFonts w:ascii="华文楷体" w:eastAsia="华文楷体" w:hAnsi="华文楷体" w:cs="华文楷体" w:hint="eastAsia"/>
          <w:sz w:val="28"/>
          <w:szCs w:val="28"/>
        </w:rPr>
        <w:t>的原则，通过挂职锻炼，建立起学校管理人才库，为选择、提拔行政干部提供依据，从而</w:t>
      </w:r>
      <w:bookmarkStart w:id="6" w:name="OLE_LINK3"/>
      <w:r>
        <w:rPr>
          <w:rFonts w:ascii="华文楷体" w:eastAsia="华文楷体" w:hAnsi="华文楷体" w:cs="华文楷体" w:hint="eastAsia"/>
          <w:sz w:val="28"/>
          <w:szCs w:val="28"/>
        </w:rPr>
        <w:t>进一步加强行政队伍梯队建设</w:t>
      </w:r>
      <w:bookmarkEnd w:id="6"/>
      <w:r>
        <w:rPr>
          <w:rFonts w:ascii="华文楷体" w:eastAsia="华文楷体" w:hAnsi="华文楷体" w:cs="华文楷体" w:hint="eastAsia"/>
          <w:sz w:val="28"/>
          <w:szCs w:val="28"/>
        </w:rPr>
        <w:t>。结合本校实际，</w:t>
      </w:r>
      <w:proofErr w:type="gramStart"/>
      <w:r>
        <w:rPr>
          <w:rFonts w:ascii="华文楷体" w:eastAsia="华文楷体" w:hAnsi="华文楷体" w:cs="华文楷体" w:hint="eastAsia"/>
          <w:sz w:val="28"/>
          <w:szCs w:val="28"/>
        </w:rPr>
        <w:t>特制定此实施</w:t>
      </w:r>
      <w:proofErr w:type="gramEnd"/>
      <w:r>
        <w:rPr>
          <w:rFonts w:ascii="华文楷体" w:eastAsia="华文楷体" w:hAnsi="华文楷体" w:cs="华文楷体" w:hint="eastAsia"/>
          <w:sz w:val="28"/>
          <w:szCs w:val="28"/>
        </w:rPr>
        <w:t>方案。</w:t>
      </w:r>
    </w:p>
    <w:p w:rsidR="00BB3B5D" w:rsidRDefault="00B31E35">
      <w:pPr>
        <w:numPr>
          <w:ilvl w:val="0"/>
          <w:numId w:val="1"/>
        </w:num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bookmarkStart w:id="7" w:name="OLE_LINK6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岗位挂职锻炼</w:t>
      </w:r>
      <w:bookmarkEnd w:id="7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对象及人数</w:t>
      </w:r>
    </w:p>
    <w:p w:rsidR="00BB3B5D" w:rsidRDefault="00B31E35">
      <w:pPr>
        <w:spacing w:line="560" w:lineRule="exact"/>
        <w:ind w:firstLineChars="200" w:firstLine="560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原则上挂职锻炼的对象为教研组长、备课组长、区骨干、区导师等优秀教师；</w:t>
      </w:r>
      <w:r>
        <w:rPr>
          <w:rFonts w:ascii="华文楷体" w:eastAsia="华文楷体" w:hAnsi="华文楷体" w:cs="华文楷体"/>
          <w:sz w:val="28"/>
          <w:szCs w:val="28"/>
        </w:rPr>
        <w:t>挂职锻炼的人数，</w:t>
      </w:r>
      <w:bookmarkStart w:id="8" w:name="OLE_LINK20"/>
      <w:r w:rsidR="008C2025">
        <w:rPr>
          <w:rFonts w:ascii="华文楷体" w:eastAsia="华文楷体" w:hAnsi="华文楷体" w:cs="华文楷体" w:hint="eastAsia"/>
          <w:sz w:val="28"/>
          <w:szCs w:val="28"/>
        </w:rPr>
        <w:t>根据岗位要求</w:t>
      </w:r>
      <w:r>
        <w:rPr>
          <w:rFonts w:ascii="华文楷体" w:eastAsia="华文楷体" w:hAnsi="华文楷体" w:cs="华文楷体"/>
          <w:sz w:val="28"/>
          <w:szCs w:val="28"/>
        </w:rPr>
        <w:t>在</w:t>
      </w:r>
      <w:proofErr w:type="gramStart"/>
      <w:r>
        <w:rPr>
          <w:rFonts w:ascii="华文楷体" w:eastAsia="华文楷体" w:hAnsi="华文楷体" w:cs="华文楷体"/>
          <w:sz w:val="28"/>
          <w:szCs w:val="28"/>
        </w:rPr>
        <w:t>不</w:t>
      </w:r>
      <w:proofErr w:type="gramEnd"/>
      <w:r>
        <w:rPr>
          <w:rFonts w:ascii="华文楷体" w:eastAsia="华文楷体" w:hAnsi="华文楷体" w:cs="华文楷体"/>
          <w:sz w:val="28"/>
          <w:szCs w:val="28"/>
        </w:rPr>
        <w:t>冲击正常的教学工作前提下，</w:t>
      </w:r>
      <w:bookmarkEnd w:id="8"/>
      <w:r>
        <w:rPr>
          <w:rFonts w:ascii="华文楷体" w:eastAsia="华文楷体" w:hAnsi="华文楷体" w:cs="华文楷体" w:hint="eastAsia"/>
          <w:sz w:val="28"/>
          <w:szCs w:val="28"/>
        </w:rPr>
        <w:t>定期</w:t>
      </w:r>
      <w:r>
        <w:rPr>
          <w:rFonts w:ascii="华文楷体" w:eastAsia="华文楷体" w:hAnsi="华文楷体" w:cs="华文楷体"/>
          <w:sz w:val="28"/>
          <w:szCs w:val="28"/>
        </w:rPr>
        <w:t>选派</w:t>
      </w:r>
      <w:bookmarkEnd w:id="3"/>
      <w:r>
        <w:rPr>
          <w:rFonts w:ascii="华文楷体" w:eastAsia="华文楷体" w:hAnsi="华文楷体" w:cs="华文楷体"/>
          <w:sz w:val="28"/>
          <w:szCs w:val="28"/>
        </w:rPr>
        <w:t>教师到</w:t>
      </w:r>
      <w:r>
        <w:rPr>
          <w:rFonts w:ascii="华文楷体" w:eastAsia="华文楷体" w:hAnsi="华文楷体" w:cs="华文楷体" w:hint="eastAsia"/>
          <w:sz w:val="28"/>
          <w:szCs w:val="28"/>
        </w:rPr>
        <w:t>行政岗位</w:t>
      </w:r>
      <w:r>
        <w:rPr>
          <w:rFonts w:ascii="华文楷体" w:eastAsia="华文楷体" w:hAnsi="华文楷体" w:cs="华文楷体"/>
          <w:sz w:val="28"/>
          <w:szCs w:val="28"/>
        </w:rPr>
        <w:t>挂职锻炼。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二、</w:t>
      </w:r>
      <w:bookmarkStart w:id="9" w:name="OLE_LINK8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岗位挂职锻炼</w:t>
      </w:r>
      <w:bookmarkEnd w:id="9"/>
      <w:r>
        <w:rPr>
          <w:rFonts w:ascii="华文楷体" w:eastAsia="华文楷体" w:hAnsi="华文楷体" w:cs="华文楷体"/>
          <w:b/>
          <w:bCs/>
          <w:sz w:val="28"/>
          <w:szCs w:val="28"/>
        </w:rPr>
        <w:t>时间</w:t>
      </w:r>
    </w:p>
    <w:p w:rsidR="00BB3B5D" w:rsidRDefault="00B31E35">
      <w:pPr>
        <w:spacing w:line="560" w:lineRule="exact"/>
        <w:ind w:firstLineChars="200" w:firstLine="560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学校</w:t>
      </w:r>
      <w:r>
        <w:rPr>
          <w:rFonts w:ascii="华文楷体" w:eastAsia="华文楷体" w:hAnsi="华文楷体" w:cs="华文楷体"/>
          <w:sz w:val="28"/>
          <w:szCs w:val="28"/>
        </w:rPr>
        <w:t>根据</w:t>
      </w:r>
      <w:r>
        <w:rPr>
          <w:rFonts w:ascii="华文楷体" w:eastAsia="华文楷体" w:hAnsi="华文楷体" w:cs="华文楷体" w:hint="eastAsia"/>
          <w:sz w:val="28"/>
          <w:szCs w:val="28"/>
        </w:rPr>
        <w:t>岗位和个人发展双向需求，安排骨干教师半年</w:t>
      </w:r>
      <w:r w:rsidR="008C2025">
        <w:rPr>
          <w:rFonts w:ascii="华文楷体" w:eastAsia="华文楷体" w:hAnsi="华文楷体" w:cs="华文楷体" w:hint="eastAsia"/>
          <w:sz w:val="28"/>
          <w:szCs w:val="28"/>
        </w:rPr>
        <w:t>~一年</w:t>
      </w:r>
      <w:r>
        <w:rPr>
          <w:rFonts w:ascii="华文楷体" w:eastAsia="华文楷体" w:hAnsi="华文楷体" w:cs="华文楷体" w:hint="eastAsia"/>
          <w:sz w:val="28"/>
          <w:szCs w:val="28"/>
        </w:rPr>
        <w:t>行政岗位锻炼</w:t>
      </w:r>
      <w:r>
        <w:rPr>
          <w:rFonts w:ascii="华文楷体" w:eastAsia="华文楷体" w:hAnsi="华文楷体" w:cs="华文楷体"/>
          <w:sz w:val="28"/>
          <w:szCs w:val="28"/>
        </w:rPr>
        <w:t>。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bookmarkStart w:id="10" w:name="OLE_LINK17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三、</w:t>
      </w:r>
      <w:bookmarkStart w:id="11" w:name="OLE_LINK19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挂职锻炼岗位</w:t>
      </w:r>
    </w:p>
    <w:p w:rsidR="00BB3B5D" w:rsidRDefault="00B31E35">
      <w:pPr>
        <w:spacing w:line="560" w:lineRule="exact"/>
        <w:ind w:firstLineChars="200" w:firstLine="560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学校行政中层副职岗位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四、</w:t>
      </w:r>
      <w:bookmarkStart w:id="12" w:name="OLE_LINK16"/>
      <w:bookmarkStart w:id="13" w:name="OLE_LINK7"/>
      <w:bookmarkStart w:id="14" w:name="OLE_LINK22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岗位</w:t>
      </w:r>
      <w:bookmarkStart w:id="15" w:name="OLE_LINK5"/>
      <w:bookmarkEnd w:id="12"/>
      <w:bookmarkEnd w:id="13"/>
      <w:bookmarkEnd w:id="14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挂职锻炼</w:t>
      </w:r>
      <w:bookmarkEnd w:id="11"/>
      <w:bookmarkEnd w:id="15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条件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1、品行端正，遵纪守法，无违反国家法律法规和学校规章制度；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2、热爱学校，</w:t>
      </w:r>
      <w:bookmarkStart w:id="16" w:name="OLE_LINK9"/>
      <w:r>
        <w:rPr>
          <w:rFonts w:ascii="华文楷体" w:eastAsia="华文楷体" w:hAnsi="华文楷体" w:cs="华文楷体" w:hint="eastAsia"/>
          <w:sz w:val="28"/>
          <w:szCs w:val="28"/>
        </w:rPr>
        <w:t>爱岗敬业</w:t>
      </w:r>
      <w:bookmarkStart w:id="17" w:name="OLE_LINK10"/>
      <w:bookmarkEnd w:id="16"/>
      <w:r>
        <w:rPr>
          <w:rFonts w:ascii="华文楷体" w:eastAsia="华文楷体" w:hAnsi="华文楷体" w:cs="华文楷体" w:hint="eastAsia"/>
          <w:sz w:val="28"/>
          <w:szCs w:val="28"/>
        </w:rPr>
        <w:t>，</w:t>
      </w:r>
      <w:bookmarkStart w:id="18" w:name="OLE_LINK11"/>
      <w:r>
        <w:rPr>
          <w:rFonts w:ascii="华文楷体" w:eastAsia="华文楷体" w:hAnsi="华文楷体" w:cs="华文楷体" w:hint="eastAsia"/>
          <w:sz w:val="28"/>
          <w:szCs w:val="28"/>
        </w:rPr>
        <w:t>工作积极主动，</w:t>
      </w:r>
      <w:bookmarkEnd w:id="18"/>
      <w:r>
        <w:rPr>
          <w:rFonts w:ascii="华文楷体" w:eastAsia="华文楷体" w:hAnsi="华文楷体" w:cs="华文楷体" w:hint="eastAsia"/>
          <w:sz w:val="28"/>
          <w:szCs w:val="28"/>
        </w:rPr>
        <w:t>有强烈的事业心和责任感；</w:t>
      </w:r>
      <w:bookmarkEnd w:id="17"/>
    </w:p>
    <w:p w:rsidR="00BB3B5D" w:rsidRDefault="00B31E35">
      <w:p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3、本科及以上学历，</w:t>
      </w:r>
      <w:r w:rsidR="008C2025">
        <w:rPr>
          <w:rFonts w:ascii="华文楷体" w:eastAsia="华文楷体" w:hAnsi="华文楷体" w:cs="华文楷体" w:hint="eastAsia"/>
          <w:sz w:val="28"/>
          <w:szCs w:val="28"/>
        </w:rPr>
        <w:t>年龄原则上</w:t>
      </w:r>
      <w:r>
        <w:rPr>
          <w:rFonts w:ascii="华文楷体" w:eastAsia="华文楷体" w:hAnsi="华文楷体" w:cs="华文楷体" w:hint="eastAsia"/>
          <w:sz w:val="28"/>
          <w:szCs w:val="28"/>
        </w:rPr>
        <w:t>35周岁以下，</w:t>
      </w:r>
      <w:bookmarkStart w:id="19" w:name="OLE_LINK13"/>
      <w:r>
        <w:rPr>
          <w:rFonts w:ascii="华文楷体" w:eastAsia="华文楷体" w:hAnsi="华文楷体" w:cs="华文楷体" w:hint="eastAsia"/>
          <w:sz w:val="28"/>
          <w:szCs w:val="28"/>
        </w:rPr>
        <w:t>语言、文字表达能力强，思维敏捷，洞察能力强，有较强的</w:t>
      </w:r>
      <w:bookmarkStart w:id="20" w:name="OLE_LINK15"/>
      <w:r>
        <w:rPr>
          <w:rFonts w:ascii="华文楷体" w:eastAsia="华文楷体" w:hAnsi="华文楷体" w:cs="华文楷体" w:hint="eastAsia"/>
          <w:sz w:val="28"/>
          <w:szCs w:val="28"/>
        </w:rPr>
        <w:t>策划组织</w:t>
      </w:r>
      <w:bookmarkEnd w:id="20"/>
      <w:r>
        <w:rPr>
          <w:rFonts w:ascii="华文楷体" w:eastAsia="华文楷体" w:hAnsi="华文楷体" w:cs="华文楷体" w:hint="eastAsia"/>
          <w:sz w:val="28"/>
          <w:szCs w:val="28"/>
        </w:rPr>
        <w:t>、沟通协调能力。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bookmarkStart w:id="21" w:name="OLE_LINK18"/>
      <w:bookmarkEnd w:id="10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 五、</w:t>
      </w:r>
      <w:bookmarkStart w:id="22" w:name="OLE_LINK21"/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岗位挂职锻炼</w:t>
      </w:r>
      <w:bookmarkEnd w:id="22"/>
      <w:r>
        <w:rPr>
          <w:rFonts w:ascii="华文楷体" w:eastAsia="华文楷体" w:hAnsi="华文楷体" w:cs="华文楷体"/>
          <w:b/>
          <w:bCs/>
          <w:sz w:val="28"/>
          <w:szCs w:val="28"/>
        </w:rPr>
        <w:t>过程管理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 </w:t>
      </w:r>
      <w:r>
        <w:rPr>
          <w:rFonts w:ascii="华文楷体" w:eastAsia="华文楷体" w:hAnsi="华文楷体" w:cs="华文楷体"/>
          <w:sz w:val="28"/>
          <w:szCs w:val="28"/>
        </w:rPr>
        <w:t>1、</w:t>
      </w:r>
      <w:r>
        <w:rPr>
          <w:rFonts w:ascii="华文楷体" w:eastAsia="华文楷体" w:hAnsi="华文楷体" w:cs="华文楷体" w:hint="eastAsia"/>
          <w:sz w:val="28"/>
          <w:szCs w:val="28"/>
        </w:rPr>
        <w:t>学校</w:t>
      </w:r>
      <w:r>
        <w:rPr>
          <w:rFonts w:ascii="华文楷体" w:eastAsia="华文楷体" w:hAnsi="华文楷体" w:cs="华文楷体"/>
          <w:sz w:val="28"/>
          <w:szCs w:val="28"/>
        </w:rPr>
        <w:t>根据</w:t>
      </w:r>
      <w:r>
        <w:rPr>
          <w:rFonts w:ascii="华文楷体" w:eastAsia="华文楷体" w:hAnsi="华文楷体" w:cs="华文楷体" w:hint="eastAsia"/>
          <w:sz w:val="28"/>
          <w:szCs w:val="28"/>
        </w:rPr>
        <w:t>岗位</w:t>
      </w:r>
      <w:r>
        <w:rPr>
          <w:rFonts w:ascii="华文楷体" w:eastAsia="华文楷体" w:hAnsi="华文楷体" w:cs="华文楷体"/>
          <w:sz w:val="28"/>
          <w:szCs w:val="28"/>
        </w:rPr>
        <w:t>和教师</w:t>
      </w:r>
      <w:r>
        <w:rPr>
          <w:rFonts w:ascii="华文楷体" w:eastAsia="华文楷体" w:hAnsi="华文楷体" w:cs="华文楷体" w:hint="eastAsia"/>
          <w:sz w:val="28"/>
          <w:szCs w:val="28"/>
        </w:rPr>
        <w:t>个人发展需求，</w:t>
      </w:r>
      <w:r>
        <w:rPr>
          <w:rFonts w:ascii="华文楷体" w:eastAsia="华文楷体" w:hAnsi="华文楷体" w:cs="华文楷体"/>
          <w:sz w:val="28"/>
          <w:szCs w:val="28"/>
        </w:rPr>
        <w:t>在</w:t>
      </w:r>
      <w:proofErr w:type="gramStart"/>
      <w:r>
        <w:rPr>
          <w:rFonts w:ascii="华文楷体" w:eastAsia="华文楷体" w:hAnsi="华文楷体" w:cs="华文楷体"/>
          <w:sz w:val="28"/>
          <w:szCs w:val="28"/>
        </w:rPr>
        <w:t>不</w:t>
      </w:r>
      <w:proofErr w:type="gramEnd"/>
      <w:r>
        <w:rPr>
          <w:rFonts w:ascii="华文楷体" w:eastAsia="华文楷体" w:hAnsi="华文楷体" w:cs="华文楷体"/>
          <w:sz w:val="28"/>
          <w:szCs w:val="28"/>
        </w:rPr>
        <w:t>冲击正常的教学工作前提下，</w:t>
      </w:r>
      <w:r>
        <w:rPr>
          <w:rFonts w:ascii="华文楷体" w:eastAsia="华文楷体" w:hAnsi="华文楷体" w:cs="华文楷体" w:hint="eastAsia"/>
          <w:sz w:val="28"/>
          <w:szCs w:val="28"/>
        </w:rPr>
        <w:t>定期安排岗位挂职锻炼</w:t>
      </w:r>
      <w:r>
        <w:rPr>
          <w:rFonts w:ascii="华文楷体" w:eastAsia="华文楷体" w:hAnsi="华文楷体" w:cs="华文楷体"/>
          <w:sz w:val="28"/>
          <w:szCs w:val="28"/>
        </w:rPr>
        <w:t>，并填写</w:t>
      </w:r>
      <w:bookmarkStart w:id="23" w:name="OLE_LINK23"/>
      <w:r>
        <w:rPr>
          <w:rFonts w:ascii="华文楷体" w:eastAsia="华文楷体" w:hAnsi="华文楷体" w:cs="华文楷体"/>
          <w:sz w:val="28"/>
          <w:szCs w:val="28"/>
        </w:rPr>
        <w:t>《</w:t>
      </w:r>
      <w:r>
        <w:rPr>
          <w:rFonts w:ascii="华文楷体" w:eastAsia="华文楷体" w:hAnsi="华文楷体" w:cs="华文楷体" w:hint="eastAsia"/>
          <w:sz w:val="28"/>
          <w:szCs w:val="28"/>
        </w:rPr>
        <w:t>骨干</w:t>
      </w:r>
      <w:r>
        <w:rPr>
          <w:rFonts w:ascii="华文楷体" w:eastAsia="华文楷体" w:hAnsi="华文楷体" w:cs="华文楷体"/>
          <w:sz w:val="28"/>
          <w:szCs w:val="28"/>
        </w:rPr>
        <w:t>教师到</w:t>
      </w:r>
      <w:r>
        <w:rPr>
          <w:rFonts w:ascii="华文楷体" w:eastAsia="华文楷体" w:hAnsi="华文楷体" w:cs="华文楷体" w:hint="eastAsia"/>
          <w:sz w:val="28"/>
          <w:szCs w:val="28"/>
        </w:rPr>
        <w:t>行政岗位挂职</w:t>
      </w:r>
      <w:r>
        <w:rPr>
          <w:rFonts w:ascii="华文楷体" w:eastAsia="华文楷体" w:hAnsi="华文楷体" w:cs="华文楷体"/>
          <w:sz w:val="28"/>
          <w:szCs w:val="28"/>
        </w:rPr>
        <w:t>锻炼审批表》</w:t>
      </w:r>
      <w:bookmarkEnd w:id="23"/>
      <w:r>
        <w:rPr>
          <w:rFonts w:ascii="华文楷体" w:eastAsia="华文楷体" w:hAnsi="华文楷体" w:cs="华文楷体" w:hint="eastAsia"/>
          <w:sz w:val="28"/>
          <w:szCs w:val="28"/>
        </w:rPr>
        <w:t>；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lastRenderedPageBreak/>
        <w:t> </w:t>
      </w:r>
      <w:r>
        <w:rPr>
          <w:rFonts w:ascii="华文楷体" w:eastAsia="华文楷体" w:hAnsi="华文楷体" w:cs="华文楷体"/>
          <w:sz w:val="28"/>
          <w:szCs w:val="28"/>
        </w:rPr>
        <w:t>2、</w:t>
      </w:r>
      <w:r>
        <w:rPr>
          <w:rFonts w:ascii="华文楷体" w:eastAsia="华文楷体" w:hAnsi="华文楷体" w:cs="华文楷体" w:hint="eastAsia"/>
          <w:sz w:val="28"/>
          <w:szCs w:val="28"/>
        </w:rPr>
        <w:t>挂职锻炼教师认真填写</w:t>
      </w:r>
      <w:bookmarkStart w:id="24" w:name="OLE_LINK4"/>
      <w:r>
        <w:rPr>
          <w:rFonts w:ascii="华文楷体" w:eastAsia="华文楷体" w:hAnsi="华文楷体" w:cs="华文楷体"/>
          <w:sz w:val="28"/>
          <w:szCs w:val="28"/>
        </w:rPr>
        <w:t>《</w:t>
      </w:r>
      <w:r>
        <w:rPr>
          <w:rFonts w:ascii="华文楷体" w:eastAsia="华文楷体" w:hAnsi="华文楷体" w:cs="华文楷体" w:hint="eastAsia"/>
          <w:sz w:val="28"/>
          <w:szCs w:val="28"/>
        </w:rPr>
        <w:t>骨干</w:t>
      </w:r>
      <w:r>
        <w:rPr>
          <w:rFonts w:ascii="华文楷体" w:eastAsia="华文楷体" w:hAnsi="华文楷体" w:cs="华文楷体"/>
          <w:sz w:val="28"/>
          <w:szCs w:val="28"/>
        </w:rPr>
        <w:t>教师到</w:t>
      </w:r>
      <w:r>
        <w:rPr>
          <w:rFonts w:ascii="华文楷体" w:eastAsia="华文楷体" w:hAnsi="华文楷体" w:cs="华文楷体" w:hint="eastAsia"/>
          <w:sz w:val="28"/>
          <w:szCs w:val="28"/>
        </w:rPr>
        <w:t>行政岗位挂职</w:t>
      </w:r>
      <w:r>
        <w:rPr>
          <w:rFonts w:ascii="华文楷体" w:eastAsia="华文楷体" w:hAnsi="华文楷体" w:cs="华文楷体"/>
          <w:sz w:val="28"/>
          <w:szCs w:val="28"/>
        </w:rPr>
        <w:t>锻炼</w:t>
      </w:r>
      <w:r>
        <w:rPr>
          <w:rFonts w:ascii="华文楷体" w:eastAsia="华文楷体" w:hAnsi="华文楷体" w:cs="华文楷体" w:hint="eastAsia"/>
          <w:sz w:val="28"/>
          <w:szCs w:val="28"/>
        </w:rPr>
        <w:t>工作周志</w:t>
      </w:r>
      <w:r>
        <w:rPr>
          <w:rFonts w:ascii="华文楷体" w:eastAsia="华文楷体" w:hAnsi="华文楷体" w:cs="华文楷体"/>
          <w:sz w:val="28"/>
          <w:szCs w:val="28"/>
        </w:rPr>
        <w:t>》</w:t>
      </w:r>
      <w:bookmarkEnd w:id="24"/>
      <w:r>
        <w:rPr>
          <w:rFonts w:ascii="华文楷体" w:eastAsia="华文楷体" w:hAnsi="华文楷体" w:cs="华文楷体" w:hint="eastAsia"/>
          <w:sz w:val="28"/>
          <w:szCs w:val="28"/>
        </w:rPr>
        <w:t>，作为考核依据；</w:t>
      </w:r>
    </w:p>
    <w:p w:rsidR="00BB3B5D" w:rsidRDefault="00B31E35">
      <w:pPr>
        <w:numPr>
          <w:ilvl w:val="0"/>
          <w:numId w:val="2"/>
        </w:num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学校通过挂职锻炼教师的总结自评和教师代表、全体行政的测评完成对</w:t>
      </w:r>
      <w:bookmarkStart w:id="25" w:name="OLE_LINK24"/>
      <w:r>
        <w:rPr>
          <w:rFonts w:ascii="华文楷体" w:eastAsia="华文楷体" w:hAnsi="华文楷体" w:cs="华文楷体" w:hint="eastAsia"/>
          <w:sz w:val="28"/>
          <w:szCs w:val="28"/>
        </w:rPr>
        <w:t>骨干教师岗位挂职锻炼</w:t>
      </w:r>
      <w:bookmarkEnd w:id="25"/>
      <w:r>
        <w:rPr>
          <w:rFonts w:ascii="华文楷体" w:eastAsia="华文楷体" w:hAnsi="华文楷体" w:cs="华文楷体" w:hint="eastAsia"/>
          <w:sz w:val="28"/>
          <w:szCs w:val="28"/>
        </w:rPr>
        <w:t>的考评。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六、岗位挂职锻炼期间的待遇</w:t>
      </w:r>
    </w:p>
    <w:p w:rsidR="00BB3B5D" w:rsidRDefault="00B31E35">
      <w:pPr>
        <w:spacing w:line="560" w:lineRule="exact"/>
        <w:ind w:firstLineChars="200" w:firstLine="560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骨干教师在岗位挂职锻炼期间享受原来待遇（教研组长或备课组长等），执教6-9课时。</w:t>
      </w:r>
    </w:p>
    <w:p w:rsidR="00BB3B5D" w:rsidRDefault="00B31E35">
      <w:pPr>
        <w:spacing w:line="560" w:lineRule="exact"/>
        <w:rPr>
          <w:rFonts w:ascii="华文楷体" w:eastAsia="华文楷体" w:hAnsi="华文楷体" w:cs="华文楷体"/>
          <w:b/>
          <w:bCs/>
          <w:sz w:val="28"/>
          <w:szCs w:val="28"/>
        </w:rPr>
      </w:pP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七、</w:t>
      </w:r>
      <w:r>
        <w:rPr>
          <w:rFonts w:ascii="华文楷体" w:eastAsia="华文楷体" w:hAnsi="华文楷体" w:cs="华文楷体"/>
          <w:b/>
          <w:bCs/>
          <w:sz w:val="28"/>
          <w:szCs w:val="28"/>
        </w:rPr>
        <w:t>附则</w:t>
      </w:r>
      <w:r>
        <w:rPr>
          <w:rFonts w:ascii="华文楷体" w:eastAsia="华文楷体" w:hAnsi="华文楷体" w:cs="华文楷体" w:hint="eastAsia"/>
          <w:b/>
          <w:bCs/>
          <w:sz w:val="28"/>
          <w:szCs w:val="28"/>
        </w:rPr>
        <w:t> </w:t>
      </w:r>
    </w:p>
    <w:p w:rsidR="00BB3B5D" w:rsidRDefault="00803B8F">
      <w:pPr>
        <w:spacing w:line="560" w:lineRule="exact"/>
        <w:ind w:firstLineChars="200" w:firstLine="560"/>
        <w:rPr>
          <w:rFonts w:ascii="华文楷体" w:eastAsia="华文楷体" w:hAnsi="华文楷体" w:cs="华文楷体"/>
          <w:sz w:val="28"/>
          <w:szCs w:val="28"/>
        </w:rPr>
      </w:pPr>
      <w:r w:rsidRPr="0089582E">
        <w:rPr>
          <w:rFonts w:ascii="华文楷体" w:eastAsia="华文楷体" w:hAnsi="华文楷体" w:cs="华文楷体" w:hint="eastAsia"/>
          <w:sz w:val="28"/>
          <w:szCs w:val="28"/>
        </w:rPr>
        <w:t>本</w:t>
      </w:r>
      <w:r>
        <w:rPr>
          <w:rFonts w:ascii="华文楷体" w:eastAsia="华文楷体" w:hAnsi="华文楷体" w:cs="华文楷体" w:hint="eastAsia"/>
          <w:sz w:val="28"/>
          <w:szCs w:val="28"/>
        </w:rPr>
        <w:t>方案</w:t>
      </w:r>
      <w:r w:rsidRPr="0089582E">
        <w:rPr>
          <w:rFonts w:ascii="华文楷体" w:eastAsia="华文楷体" w:hAnsi="华文楷体" w:cs="华文楷体" w:hint="eastAsia"/>
          <w:sz w:val="28"/>
          <w:szCs w:val="28"/>
        </w:rPr>
        <w:t>自教代会通过之日起执行，解释权属校长室。</w:t>
      </w:r>
    </w:p>
    <w:p w:rsidR="00BB3B5D" w:rsidRDefault="00BB3B5D">
      <w:pPr>
        <w:spacing w:line="560" w:lineRule="exact"/>
        <w:rPr>
          <w:rFonts w:ascii="华文楷体" w:eastAsia="华文楷体" w:hAnsi="华文楷体" w:cs="华文楷体"/>
          <w:sz w:val="28"/>
          <w:szCs w:val="28"/>
        </w:rPr>
      </w:pPr>
    </w:p>
    <w:p w:rsidR="00BB3B5D" w:rsidRDefault="00B31E35">
      <w:pPr>
        <w:spacing w:line="560" w:lineRule="exact"/>
        <w:jc w:val="right"/>
        <w:rPr>
          <w:rFonts w:ascii="华文楷体" w:eastAsia="华文楷体" w:hAnsi="华文楷体" w:cs="华文楷体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8"/>
          <w:szCs w:val="28"/>
        </w:rPr>
        <w:t>2017年</w:t>
      </w:r>
      <w:r w:rsidR="008C2025">
        <w:rPr>
          <w:rFonts w:ascii="华文楷体" w:eastAsia="华文楷体" w:hAnsi="华文楷体" w:cs="华文楷体" w:hint="eastAsia"/>
          <w:sz w:val="28"/>
          <w:szCs w:val="28"/>
        </w:rPr>
        <w:t>6</w:t>
      </w:r>
      <w:r>
        <w:rPr>
          <w:rFonts w:ascii="华文楷体" w:eastAsia="华文楷体" w:hAnsi="华文楷体" w:cs="华文楷体" w:hint="eastAsia"/>
          <w:sz w:val="28"/>
          <w:szCs w:val="28"/>
        </w:rPr>
        <w:t>月</w:t>
      </w:r>
    </w:p>
    <w:bookmarkEnd w:id="4"/>
    <w:bookmarkEnd w:id="21"/>
    <w:p w:rsidR="00BB3B5D" w:rsidRDefault="00BB3B5D">
      <w:pPr>
        <w:spacing w:line="500" w:lineRule="exact"/>
        <w:rPr>
          <w:rFonts w:ascii="华文楷体" w:eastAsia="华文楷体" w:hAnsi="华文楷体" w:cs="华文楷体"/>
          <w:sz w:val="28"/>
          <w:szCs w:val="28"/>
        </w:rPr>
      </w:pPr>
    </w:p>
    <w:p w:rsidR="00BB3B5D" w:rsidRDefault="00BB3B5D">
      <w:pPr>
        <w:spacing w:line="500" w:lineRule="exact"/>
        <w:rPr>
          <w:rFonts w:ascii="华文楷体" w:eastAsia="华文楷体" w:hAnsi="华文楷体" w:cs="华文楷体"/>
          <w:sz w:val="28"/>
          <w:szCs w:val="28"/>
        </w:rPr>
      </w:pPr>
    </w:p>
    <w:p w:rsidR="00BB3B5D" w:rsidRDefault="00BB3B5D">
      <w:pPr>
        <w:spacing w:line="500" w:lineRule="exact"/>
        <w:rPr>
          <w:rFonts w:ascii="华文楷体" w:eastAsia="华文楷体" w:hAnsi="华文楷体" w:cs="华文楷体"/>
          <w:sz w:val="28"/>
          <w:szCs w:val="28"/>
        </w:rPr>
      </w:pPr>
    </w:p>
    <w:p w:rsidR="00BB3B5D" w:rsidRDefault="00BB3B5D">
      <w:pPr>
        <w:spacing w:line="500" w:lineRule="exact"/>
        <w:rPr>
          <w:rFonts w:ascii="华文楷体" w:eastAsia="华文楷体" w:hAnsi="华文楷体" w:cs="华文楷体"/>
          <w:sz w:val="28"/>
          <w:szCs w:val="28"/>
        </w:rPr>
      </w:pPr>
    </w:p>
    <w:bookmarkEnd w:id="19"/>
    <w:p w:rsidR="00BB3B5D" w:rsidRDefault="00BB3B5D">
      <w:pPr>
        <w:spacing w:line="440" w:lineRule="exact"/>
        <w:rPr>
          <w:rFonts w:ascii="华文楷体" w:eastAsia="华文楷体" w:hAnsi="华文楷体" w:cs="华文楷体"/>
          <w:sz w:val="28"/>
          <w:szCs w:val="28"/>
        </w:rPr>
      </w:pPr>
    </w:p>
    <w:bookmarkEnd w:id="0"/>
    <w:p w:rsidR="00BB3B5D" w:rsidRDefault="00BB3B5D"/>
    <w:sectPr w:rsidR="00BB3B5D">
      <w:pgSz w:w="11906" w:h="16838"/>
      <w:pgMar w:top="1587" w:right="1587" w:bottom="1587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025" w:rsidRDefault="008C2025" w:rsidP="008C2025">
      <w:r>
        <w:separator/>
      </w:r>
    </w:p>
  </w:endnote>
  <w:endnote w:type="continuationSeparator" w:id="0">
    <w:p w:rsidR="008C2025" w:rsidRDefault="008C2025" w:rsidP="008C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Latha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025" w:rsidRDefault="008C2025" w:rsidP="008C2025">
      <w:r>
        <w:separator/>
      </w:r>
    </w:p>
  </w:footnote>
  <w:footnote w:type="continuationSeparator" w:id="0">
    <w:p w:rsidR="008C2025" w:rsidRDefault="008C2025" w:rsidP="008C2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9E2F7"/>
    <w:multiLevelType w:val="singleLevel"/>
    <w:tmpl w:val="5899E2F7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89A1457"/>
    <w:multiLevelType w:val="singleLevel"/>
    <w:tmpl w:val="589A1457"/>
    <w:lvl w:ilvl="0">
      <w:start w:val="3"/>
      <w:numFmt w:val="decimal"/>
      <w:suff w:val="nothing"/>
      <w:lvlText w:val="%1、"/>
      <w:lvlJc w:val="left"/>
    </w:lvl>
  </w:abstractNum>
  <w:abstractNum w:abstractNumId="2">
    <w:nsid w:val="589A2166"/>
    <w:multiLevelType w:val="singleLevel"/>
    <w:tmpl w:val="589A216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A6460"/>
    <w:rsid w:val="0078452F"/>
    <w:rsid w:val="00803B8F"/>
    <w:rsid w:val="00814D3C"/>
    <w:rsid w:val="0089582E"/>
    <w:rsid w:val="008C2025"/>
    <w:rsid w:val="00B31E35"/>
    <w:rsid w:val="00BB31E8"/>
    <w:rsid w:val="00BB3B5D"/>
    <w:rsid w:val="0EC31F7D"/>
    <w:rsid w:val="118E7D7B"/>
    <w:rsid w:val="14DD4345"/>
    <w:rsid w:val="2832538E"/>
    <w:rsid w:val="2AC82E1E"/>
    <w:rsid w:val="32B26FED"/>
    <w:rsid w:val="330A4A3C"/>
    <w:rsid w:val="355D1DB6"/>
    <w:rsid w:val="36C403D6"/>
    <w:rsid w:val="4EF371A4"/>
    <w:rsid w:val="502A6460"/>
    <w:rsid w:val="51711797"/>
    <w:rsid w:val="552A45AF"/>
    <w:rsid w:val="5B550E36"/>
    <w:rsid w:val="62475DD9"/>
    <w:rsid w:val="6A6101EE"/>
    <w:rsid w:val="768E2F11"/>
    <w:rsid w:val="7C87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styleId="a5">
    <w:name w:val="header"/>
    <w:basedOn w:val="a"/>
    <w:link w:val="Char"/>
    <w:rsid w:val="008C2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C20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8C2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C202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styleId="a5">
    <w:name w:val="header"/>
    <w:basedOn w:val="a"/>
    <w:link w:val="Char"/>
    <w:rsid w:val="008C2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C20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8C2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8C202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BA12E2-53CB-4A49-BEE4-4B108349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彦亭</dc:creator>
  <cp:lastModifiedBy>Administrator</cp:lastModifiedBy>
  <cp:revision>2</cp:revision>
  <cp:lastPrinted>2017-06-09T00:06:00Z</cp:lastPrinted>
  <dcterms:created xsi:type="dcterms:W3CDTF">2017-06-09T00:06:00Z</dcterms:created>
  <dcterms:modified xsi:type="dcterms:W3CDTF">2017-06-09T00:06:00Z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