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9F" w:rsidRPr="009B6B9F" w:rsidRDefault="009B6B9F" w:rsidP="009B6B9F">
      <w:pPr>
        <w:widowControl/>
        <w:shd w:val="clear" w:color="auto" w:fill="FFFFFF"/>
        <w:tabs>
          <w:tab w:val="left" w:pos="1134"/>
        </w:tabs>
        <w:adjustRightInd w:val="0"/>
        <w:snapToGrid w:val="0"/>
        <w:ind w:firstLineChars="200" w:firstLine="692"/>
        <w:jc w:val="center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9B6B9F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随笔 | 学习素养通过项目化学习培养</w:t>
      </w:r>
    </w:p>
    <w:p w:rsidR="00433792" w:rsidRDefault="009B6B9F" w:rsidP="009B6B9F">
      <w:pPr>
        <w:adjustRightInd w:val="0"/>
        <w:snapToGrid w:val="0"/>
        <w:ind w:firstLineChars="200" w:firstLine="492"/>
        <w:rPr>
          <w:rStyle w:val="a4"/>
          <w:rFonts w:ascii="微软雅黑" w:eastAsia="微软雅黑" w:hAnsi="微软雅黑" w:hint="eastAsia"/>
          <w:i w:val="0"/>
          <w:iCs w:val="0"/>
          <w:spacing w:val="8"/>
          <w:sz w:val="23"/>
          <w:szCs w:val="23"/>
          <w:shd w:val="clear" w:color="auto" w:fill="FFFFFF"/>
        </w:rPr>
      </w:pPr>
      <w:r>
        <w:rPr>
          <w:rStyle w:val="richmediameta"/>
          <w:rFonts w:ascii="微软雅黑" w:eastAsia="微软雅黑" w:hAnsi="微软雅黑" w:hint="eastAsia"/>
          <w:spacing w:val="8"/>
          <w:sz w:val="23"/>
          <w:szCs w:val="23"/>
          <w:shd w:val="clear" w:color="auto" w:fill="FFFFFF"/>
        </w:rPr>
        <w:t>原创：</w:t>
      </w:r>
      <w:r>
        <w:rPr>
          <w:rStyle w:val="apple-converted-space"/>
          <w:rFonts w:ascii="微软雅黑" w:eastAsia="微软雅黑" w:hAnsi="微软雅黑" w:hint="eastAsia"/>
          <w:color w:val="333333"/>
          <w:spacing w:val="8"/>
          <w:sz w:val="2"/>
          <w:szCs w:val="2"/>
          <w:shd w:val="clear" w:color="auto" w:fill="FFFFFF"/>
        </w:rPr>
        <w:t> </w:t>
      </w:r>
      <w:r>
        <w:rPr>
          <w:rStyle w:val="richmediameta"/>
          <w:rFonts w:ascii="微软雅黑" w:eastAsia="微软雅黑" w:hAnsi="微软雅黑" w:hint="eastAsia"/>
          <w:spacing w:val="8"/>
          <w:sz w:val="23"/>
          <w:szCs w:val="23"/>
          <w:shd w:val="clear" w:color="auto" w:fill="FFFFFF"/>
        </w:rPr>
        <w:t>崔允漷</w:t>
      </w:r>
      <w:r>
        <w:rPr>
          <w:rStyle w:val="apple-converted-space"/>
          <w:rFonts w:ascii="微软雅黑" w:eastAsia="微软雅黑" w:hAnsi="微软雅黑" w:hint="eastAsia"/>
          <w:color w:val="333333"/>
          <w:spacing w:val="8"/>
          <w:sz w:val="2"/>
          <w:szCs w:val="2"/>
          <w:shd w:val="clear" w:color="auto" w:fill="FFFFFF"/>
        </w:rPr>
        <w:t> </w:t>
      </w:r>
      <w:hyperlink r:id="rId4" w:history="1">
        <w:r>
          <w:rPr>
            <w:rStyle w:val="a3"/>
            <w:rFonts w:ascii="微软雅黑" w:eastAsia="微软雅黑" w:hAnsi="微软雅黑" w:hint="eastAsia"/>
            <w:color w:val="576B95"/>
            <w:spacing w:val="8"/>
            <w:sz w:val="23"/>
            <w:szCs w:val="23"/>
            <w:shd w:val="clear" w:color="auto" w:fill="FFFFFF"/>
          </w:rPr>
          <w:t>第一教育</w:t>
        </w:r>
      </w:hyperlink>
      <w:r>
        <w:rPr>
          <w:rStyle w:val="apple-converted-space"/>
          <w:rFonts w:ascii="微软雅黑" w:eastAsia="微软雅黑" w:hAnsi="微软雅黑" w:hint="eastAsia"/>
          <w:color w:val="333333"/>
          <w:spacing w:val="8"/>
          <w:sz w:val="2"/>
          <w:szCs w:val="2"/>
          <w:shd w:val="clear" w:color="auto" w:fill="FFFFFF"/>
        </w:rPr>
        <w:t> </w:t>
      </w:r>
      <w:r>
        <w:rPr>
          <w:rStyle w:val="a4"/>
          <w:rFonts w:ascii="微软雅黑" w:eastAsia="微软雅黑" w:hAnsi="微软雅黑" w:hint="eastAsia"/>
          <w:i w:val="0"/>
          <w:iCs w:val="0"/>
          <w:spacing w:val="8"/>
          <w:sz w:val="23"/>
          <w:szCs w:val="23"/>
          <w:shd w:val="clear" w:color="auto" w:fill="FFFFFF"/>
        </w:rPr>
        <w:t>2019.1月</w:t>
      </w:r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52"/>
        <w:jc w:val="both"/>
        <w:rPr>
          <w:rFonts w:ascii="微软雅黑" w:eastAsia="微软雅黑" w:hAnsi="微软雅黑"/>
          <w:color w:val="333333"/>
          <w:spacing w:val="8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  <w:t>学科项目化学习应如何双线并行，成就学科素养和跨学科素养融合？如何使学生在主要学习领域的学习方式产生实质性的变化，解决当前课堂学习中存在的虚假学习、机械学习、竞争性学的困境？</w:t>
      </w:r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52"/>
        <w:jc w:val="both"/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  <w:t>11月19-20日，第一届“学习素养·项目化学习峰会”在上海市徐汇区召开，为项目化学习研究的国际性交流搭建合作、对话、展示、成果发布的立体式研究平台。第一教育也进行了报道（</w:t>
      </w:r>
      <w:r>
        <w:rPr>
          <w:rStyle w:val="a6"/>
          <w:rFonts w:ascii="微软雅黑" w:eastAsia="微软雅黑" w:hAnsi="微软雅黑" w:hint="eastAsia"/>
          <w:color w:val="333333"/>
          <w:spacing w:val="8"/>
          <w:sz w:val="21"/>
          <w:szCs w:val="21"/>
        </w:rPr>
        <w:t>文末回顾</w:t>
      </w:r>
      <w:r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  <w:t>）。</w:t>
      </w:r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52"/>
        <w:jc w:val="both"/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  <w:t>在本次峰会上，还推出了由夏雪梅博士所著的项目化学习专著《项目化学习：学习素养视角下的国际与本土实践》。本文是该专著</w:t>
      </w:r>
      <w:r>
        <w:rPr>
          <w:rStyle w:val="a6"/>
          <w:rFonts w:ascii="微软雅黑" w:eastAsia="微软雅黑" w:hAnsi="微软雅黑" w:hint="eastAsia"/>
          <w:color w:val="333333"/>
          <w:spacing w:val="8"/>
          <w:sz w:val="21"/>
          <w:szCs w:val="21"/>
        </w:rPr>
        <w:t>序言节选</w:t>
      </w:r>
      <w:r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  <w:t>，由华东师范大学课程与教学研究所所长崔允漷所著。文章同时还刊登在2018年《上海教育》杂志12A刊。</w:t>
      </w:r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2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15"/>
          <w:sz w:val="23"/>
          <w:szCs w:val="23"/>
        </w:rPr>
        <w:t>教人读书、做事、做人，堪称教育目的的全部，它涵盖了学校教育的过程与结果，是中华优秀传统文化的组成部分。</w:t>
      </w:r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2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15"/>
          <w:sz w:val="23"/>
          <w:szCs w:val="23"/>
        </w:rPr>
        <w:t>然而，当前中小学教育重读书、轻做事、淡做人，教育目的过于窄化、矮化、细化，导致学校学习成了死记硬背、解题训练、细目测验，培养出来的人存在唯分是图、高分低能、有分无德等问题。这一现象已是众人皆知，然而，如何破解、何时破解、仍需探索。</w:t>
      </w:r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2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15"/>
          <w:sz w:val="23"/>
          <w:szCs w:val="23"/>
        </w:rPr>
        <w:t>其实，有关做事、做人的教育，中西方有着丰富的经验与资源，项目化学习就是其中之一。从教育学的渊源来看，项目化学习之思想源于杜威的“做中学”的经验学习，以及其弟子克伯屈的设计数学法（project method)。那时的项目化学习主要针对过于重视读书所造成的弊端，强调通过一个个经过设计的项目学习“做事”。</w:t>
      </w:r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2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pacing w:val="15"/>
          <w:sz w:val="23"/>
          <w:szCs w:val="23"/>
        </w:rPr>
        <w:t>项目化学习 (Project-Based Learning）缩写为 PBL，又译为“基于项目的学习”）作为一个学术概念，源于 1958 年美国医学院的一种做法，即把通过多科会诊治疗一例疑难杂症的病人当作一个项目，旨在试图解决真实情境中的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pacing w:val="15"/>
          <w:sz w:val="23"/>
          <w:szCs w:val="23"/>
        </w:rPr>
        <w:t>非良构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pacing w:val="15"/>
          <w:sz w:val="23"/>
          <w:szCs w:val="23"/>
        </w:rPr>
        <w:t>问题。</w:t>
      </w:r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2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15"/>
          <w:sz w:val="23"/>
          <w:szCs w:val="23"/>
        </w:rPr>
        <w:t>其核心包括两大部分：一是用来组织和推进活动的真实问题，二是最终形成的问题解决方案或产品。后来，建构主义与学习科学的发展，为此类项目化学习在医学、教育、管理、经济等领域获得了广泛的认同与推崇。</w:t>
      </w:r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2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15"/>
          <w:sz w:val="23"/>
          <w:szCs w:val="23"/>
        </w:rPr>
        <w:t>在教育领域，当 21 世纪世界各国将教育目的聚焦在核心素养时，做事与做人的教育备受重视。目的变了，手段必须变革。关键能力需要通过学会“做事”的项目来实现，必备品格与价值观念需要通过学会“做人”的项目来培养。</w:t>
      </w:r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2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15"/>
          <w:sz w:val="23"/>
          <w:szCs w:val="23"/>
        </w:rPr>
        <w:t>同时，在做事中也可达到育人的目的，如通过合作解决真实情境中的复杂问题，培育学生的合作交流能力、动手操作能力、创造能力与批判性</w:t>
      </w:r>
      <w:r>
        <w:rPr>
          <w:rFonts w:ascii="微软雅黑" w:eastAsia="微软雅黑" w:hAnsi="微软雅黑" w:hint="eastAsia"/>
          <w:color w:val="333333"/>
          <w:spacing w:val="15"/>
          <w:sz w:val="23"/>
          <w:szCs w:val="23"/>
        </w:rPr>
        <w:lastRenderedPageBreak/>
        <w:t>思维。学会读书、做事既是阶段性目的，又是终结性目的的手段，学会做人才是最终目的。</w:t>
      </w:r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2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pacing w:val="15"/>
          <w:sz w:val="23"/>
          <w:szCs w:val="23"/>
        </w:rPr>
        <w:t>项目化学习强调真实情境、复杂问题、超越学科、专业设计、合作完成、成果导向及评价跟进，在新的历史时期焕发出新的生命与活力。</w:t>
      </w:r>
      <w:r>
        <w:rPr>
          <w:rFonts w:ascii="微软雅黑" w:eastAsia="微软雅黑" w:hAnsi="微软雅黑" w:hint="eastAsia"/>
          <w:color w:val="333333"/>
          <w:spacing w:val="15"/>
          <w:sz w:val="23"/>
          <w:szCs w:val="23"/>
        </w:rPr>
        <w:t>项目化学习不仅作为一种独立的课程形态，运用大项目设计课程单元或模块，而且作为中小学生非常重要的学习方式，普遍存在于他们的学科或跨学科学习之中。</w:t>
      </w:r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888888"/>
          <w:spacing w:val="15"/>
          <w:sz w:val="21"/>
          <w:szCs w:val="21"/>
        </w:rPr>
        <w:t>（本文作者系华东师范大学课程与教学研究所所长崔允漷）</w:t>
      </w:r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20"/>
        <w:jc w:val="center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FFFFFF"/>
          <w:spacing w:val="15"/>
          <w:sz w:val="23"/>
          <w:szCs w:val="23"/>
          <w:shd w:val="clear" w:color="auto" w:fill="FFA900"/>
        </w:rPr>
        <w:t>精彩回顾</w:t>
      </w:r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2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hyperlink r:id="rId5" w:anchor="wechat_redirect" w:tgtFrame="_blank" w:history="1">
        <w:r>
          <w:rPr>
            <w:rStyle w:val="a3"/>
            <w:rFonts w:ascii="微软雅黑" w:eastAsia="微软雅黑" w:hAnsi="微软雅黑" w:hint="eastAsia"/>
            <w:color w:val="576B95"/>
            <w:spacing w:val="15"/>
            <w:sz w:val="21"/>
            <w:szCs w:val="21"/>
          </w:rPr>
          <w:t>贾炜：VUCA时代，如何运用“项目化学习”培育学生的学习素养？</w:t>
        </w:r>
      </w:hyperlink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  <w:u w:val="single"/>
        </w:rPr>
        <w:br/>
      </w:r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2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hyperlink r:id="rId6" w:anchor="wechat_redirect" w:tgtFrame="_blank" w:history="1">
        <w:r>
          <w:rPr>
            <w:rStyle w:val="a3"/>
            <w:rFonts w:ascii="微软雅黑" w:eastAsia="微软雅黑" w:hAnsi="微软雅黑" w:hint="eastAsia"/>
            <w:color w:val="576B95"/>
            <w:spacing w:val="8"/>
            <w:sz w:val="21"/>
            <w:szCs w:val="21"/>
          </w:rPr>
          <w:t>尹后庆：项目化学习是一个改变学习的生动实践</w:t>
        </w:r>
      </w:hyperlink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2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hyperlink r:id="rId7" w:anchor="wechat_redirect" w:tgtFrame="_blank" w:history="1">
        <w:r>
          <w:rPr>
            <w:rStyle w:val="a3"/>
            <w:rFonts w:ascii="微软雅黑" w:eastAsia="微软雅黑" w:hAnsi="微软雅黑" w:hint="eastAsia"/>
            <w:color w:val="576B95"/>
            <w:spacing w:val="8"/>
            <w:sz w:val="21"/>
            <w:szCs w:val="21"/>
          </w:rPr>
          <w:t>张民生：我们应如何看待项目化学习的价值？</w:t>
        </w:r>
      </w:hyperlink>
    </w:p>
    <w:p w:rsidR="009B6B9F" w:rsidRDefault="009B6B9F" w:rsidP="009B6B9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2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hyperlink r:id="rId8" w:anchor="wechat_redirect" w:tgtFrame="_blank" w:history="1">
        <w:r>
          <w:rPr>
            <w:rStyle w:val="a3"/>
            <w:rFonts w:ascii="微软雅黑" w:eastAsia="微软雅黑" w:hAnsi="微软雅黑" w:hint="eastAsia"/>
            <w:color w:val="576B95"/>
            <w:spacing w:val="8"/>
            <w:sz w:val="21"/>
            <w:szCs w:val="21"/>
          </w:rPr>
          <w:t>项目化学习如何在学校中真实生长，而</w:t>
        </w:r>
        <w:proofErr w:type="gramStart"/>
        <w:r>
          <w:rPr>
            <w:rStyle w:val="a3"/>
            <w:rFonts w:ascii="微软雅黑" w:eastAsia="微软雅黑" w:hAnsi="微软雅黑" w:hint="eastAsia"/>
            <w:color w:val="576B95"/>
            <w:spacing w:val="8"/>
            <w:sz w:val="21"/>
            <w:szCs w:val="21"/>
          </w:rPr>
          <w:t>不</w:t>
        </w:r>
        <w:proofErr w:type="gramEnd"/>
        <w:r>
          <w:rPr>
            <w:rStyle w:val="a3"/>
            <w:rFonts w:ascii="微软雅黑" w:eastAsia="微软雅黑" w:hAnsi="微软雅黑" w:hint="eastAsia"/>
            <w:color w:val="576B95"/>
            <w:spacing w:val="8"/>
            <w:sz w:val="21"/>
            <w:szCs w:val="21"/>
          </w:rPr>
          <w:t>沦为“点缀”？</w:t>
        </w:r>
      </w:hyperlink>
    </w:p>
    <w:p w:rsidR="009B6B9F" w:rsidRPr="009B6B9F" w:rsidRDefault="009B6B9F" w:rsidP="009B6B9F">
      <w:pPr>
        <w:adjustRightInd w:val="0"/>
        <w:snapToGrid w:val="0"/>
        <w:ind w:firstLineChars="200" w:firstLine="420"/>
        <w:rPr>
          <w:rFonts w:hint="eastAsia"/>
        </w:rPr>
      </w:pPr>
    </w:p>
    <w:sectPr w:rsidR="009B6B9F" w:rsidRPr="009B6B9F" w:rsidSect="0043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B9F"/>
    <w:rsid w:val="00433792"/>
    <w:rsid w:val="009B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9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B6B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B6B9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9B6B9F"/>
  </w:style>
  <w:style w:type="character" w:customStyle="1" w:styleId="apple-converted-space">
    <w:name w:val="apple-converted-space"/>
    <w:basedOn w:val="a0"/>
    <w:rsid w:val="009B6B9F"/>
  </w:style>
  <w:style w:type="character" w:styleId="a3">
    <w:name w:val="Hyperlink"/>
    <w:basedOn w:val="a0"/>
    <w:uiPriority w:val="99"/>
    <w:semiHidden/>
    <w:unhideWhenUsed/>
    <w:rsid w:val="009B6B9F"/>
    <w:rPr>
      <w:color w:val="0000FF"/>
      <w:u w:val="single"/>
    </w:rPr>
  </w:style>
  <w:style w:type="character" w:styleId="a4">
    <w:name w:val="Emphasis"/>
    <w:basedOn w:val="a0"/>
    <w:uiPriority w:val="20"/>
    <w:qFormat/>
    <w:rsid w:val="009B6B9F"/>
    <w:rPr>
      <w:i/>
      <w:iCs/>
    </w:rPr>
  </w:style>
  <w:style w:type="paragraph" w:styleId="a5">
    <w:name w:val="Normal (Web)"/>
    <w:basedOn w:val="a"/>
    <w:uiPriority w:val="99"/>
    <w:semiHidden/>
    <w:unhideWhenUsed/>
    <w:rsid w:val="009B6B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B6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.weixin.qq.com/s?__biz=MjM5Njg0ODc5NA==&amp;mid=2651302813&amp;idx=1&amp;sn=2f8135aa8c36f846b575fc35ea23f9e4&amp;chksm=bd11fe688a66777ea7201c55d1795c20b59435a34c033050caf9d856337244dce9925a395d61&amp;scene=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p.weixin.qq.com/s?__biz=MjM5Njg0ODc5NA==&amp;mid=2651303453&amp;idx=1&amp;sn=6a1506b7e704006a5f35be8fb2a36c91&amp;chksm=bd11fbe88a6672fe532027b30bafd7489ac0fac8c14a3a15af323034c54e6bc90b513d06886e&amp;scene=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.weixin.qq.com/s?__biz=MjM5Njg0ODc5NA==&amp;mid=2651302963&amp;idx=1&amp;sn=0af519d285af0ecf8f9f058c272b156a&amp;chksm=bd11f9c68a6670d08ec9a12b517fb376f8dbe9f85efd0164421d7215a43adaea39c1e186ea21&amp;scene=21" TargetMode="External"/><Relationship Id="rId5" Type="http://schemas.openxmlformats.org/officeDocument/2006/relationships/hyperlink" Target="http://mp.weixin.qq.com/s?__biz=MjM5Njg0ODc5NA==&amp;mid=2651302880&amp;idx=1&amp;sn=6ae4aee7bcd2b4637f74270decb10953&amp;chksm=bd11fe158a66770336029aedcb0b5c193b21a82ae3fa244e93252f44543746b494e213b111cb&amp;scene=21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jdc</dc:creator>
  <cp:lastModifiedBy>jdc</cp:lastModifiedBy>
  <cp:revision>2</cp:revision>
  <dcterms:created xsi:type="dcterms:W3CDTF">2019-02-01T02:02:00Z</dcterms:created>
  <dcterms:modified xsi:type="dcterms:W3CDTF">2019-02-01T02:09:00Z</dcterms:modified>
</cp:coreProperties>
</file>