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eastAsia="黑体"/>
          <w:b/>
          <w:bCs/>
          <w:sz w:val="36"/>
        </w:rPr>
      </w:pPr>
      <w:bookmarkStart w:id="0" w:name="_GoBack"/>
      <w:bookmarkEnd w:id="0"/>
      <w:r>
        <w:rPr>
          <w:rFonts w:hint="eastAsia" w:ascii="黑体" w:eastAsia="黑体"/>
          <w:b/>
          <w:bCs/>
          <w:sz w:val="36"/>
        </w:rPr>
        <w:t xml:space="preserve">                       </w:t>
      </w:r>
    </w:p>
    <w:p>
      <w:pPr>
        <w:spacing w:line="600" w:lineRule="exact"/>
        <w:jc w:val="center"/>
        <w:rPr>
          <w:rFonts w:hint="eastAsia" w:ascii="黑体" w:eastAsia="黑体"/>
          <w:b/>
          <w:bCs/>
          <w:sz w:val="36"/>
        </w:rPr>
      </w:pPr>
    </w:p>
    <w:p>
      <w:pPr>
        <w:spacing w:line="600" w:lineRule="exact"/>
        <w:jc w:val="center"/>
        <w:rPr>
          <w:rFonts w:hint="eastAsia" w:ascii="黑体" w:eastAsia="黑体"/>
          <w:b/>
          <w:bCs/>
          <w:sz w:val="36"/>
        </w:rPr>
      </w:pPr>
      <w:r>
        <w:rPr>
          <w:rFonts w:hint="eastAsia"/>
        </w:rPr>
        <w:pict>
          <v:shape id="_x0000_s1026" o:spid="_x0000_s1026" o:spt="136" type="#_x0000_t136" style="position:absolute;left:0pt;margin-left:18pt;margin-top:15.2pt;height:39pt;width:414pt;z-index:251658240;mso-width-relative:page;mso-height-relative:page;" fillcolor="#FF0000" filled="t" coordsize="21600,21600">
            <v:path/>
            <v:fill on="t" focussize="0,0"/>
            <v:stroke color="#FF0000"/>
            <v:imagedata o:title=""/>
            <o:lock v:ext="edit"/>
            <v:textpath on="t" fitshape="t" fitpath="t" trim="t" xscale="f" string="中共上海市金山区教育局委员会" style="font-family:宋体;font-size:28pt;font-weight:bold;v-text-align:center;"/>
          </v:shape>
        </w:pict>
      </w:r>
      <w:r>
        <w:rPr>
          <w:rFonts w:hint="eastAsia" w:ascii="黑体" w:eastAsia="黑体"/>
          <w:b/>
          <w:bCs/>
          <w:sz w:val="36"/>
        </w:rPr>
        <w:t xml:space="preserve">                       </w:t>
      </w:r>
    </w:p>
    <w:p>
      <w:pPr>
        <w:spacing w:line="600" w:lineRule="exact"/>
        <w:jc w:val="center"/>
        <w:rPr>
          <w:rFonts w:hint="eastAsia" w:ascii="宋体" w:hAnsi="宋体"/>
          <w:color w:val="000000"/>
          <w:sz w:val="84"/>
          <w:szCs w:val="84"/>
        </w:rPr>
      </w:pPr>
    </w:p>
    <w:p>
      <w:pPr>
        <w:spacing w:line="600" w:lineRule="exact"/>
        <w:jc w:val="center"/>
        <w:rPr>
          <w:rFonts w:hint="eastAsia" w:ascii="仿宋_GB2312" w:hAnsi="宋体" w:eastAsia="仿宋_GB2312"/>
          <w:color w:val="000000"/>
          <w:sz w:val="28"/>
          <w:szCs w:val="28"/>
        </w:rPr>
      </w:pPr>
    </w:p>
    <w:p>
      <w:pPr>
        <w:spacing w:line="600" w:lineRule="exact"/>
        <w:ind w:firstLine="320" w:firstLineChars="100"/>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金教委〔201</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29</w:t>
      </w:r>
      <w:r>
        <w:rPr>
          <w:rFonts w:hint="eastAsia" w:ascii="仿宋_GB2312" w:hAnsi="宋体" w:eastAsia="仿宋_GB2312"/>
          <w:color w:val="000000"/>
          <w:sz w:val="32"/>
          <w:szCs w:val="32"/>
        </w:rPr>
        <w:t>号</w:t>
      </w:r>
    </w:p>
    <w:p>
      <w:pPr>
        <w:spacing w:line="600" w:lineRule="exact"/>
        <w:jc w:val="center"/>
        <w:rPr>
          <w:rFonts w:hint="eastAsia" w:ascii="宋体" w:hAnsi="宋体"/>
          <w:b/>
          <w:bCs/>
          <w:color w:val="FF0000"/>
          <w:sz w:val="44"/>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251460</wp:posOffset>
                </wp:positionV>
                <wp:extent cx="2628900" cy="0"/>
                <wp:effectExtent l="0" t="19050" r="0" b="19050"/>
                <wp:wrapNone/>
                <wp:docPr id="2" name="直线 3"/>
                <wp:cNvGraphicFramePr/>
                <a:graphic xmlns:a="http://schemas.openxmlformats.org/drawingml/2006/main">
                  <a:graphicData uri="http://schemas.microsoft.com/office/word/2010/wordprocessingShape">
                    <wps:wsp>
                      <wps:cNvCnPr/>
                      <wps:spPr>
                        <a:xfrm>
                          <a:off x="0" y="0"/>
                          <a:ext cx="26289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43pt;margin-top:19.8pt;height:0pt;width:207pt;z-index:251660288;mso-width-relative:page;mso-height-relative:page;" filled="f" stroked="t" coordsize="21600,21600" o:gfxdata="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61n932gAAAAkBAAAPAAAAAAAAAAEAIAAAACIA&#10;AABkcnMvZG93bnJldi54bWxQSwECFAAUAAAACACHTuJAi69zDc4BAACOAwAADgAAAAAAAAABACAA&#10;AAApAQAAZHJzL2Uyb0RvYy54bWxQSwUGAAAAAAYABgBZAQAAaQUAAAAA&#10;">
                <v:fill on="f" focussize="0,0"/>
                <v:stroke weight="3pt" color="#FF0000" joinstyle="round"/>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252730</wp:posOffset>
                </wp:positionV>
                <wp:extent cx="2628900" cy="16510"/>
                <wp:effectExtent l="0" t="635" r="0" b="20955"/>
                <wp:wrapNone/>
                <wp:docPr id="1" name="直线 4"/>
                <wp:cNvGraphicFramePr/>
                <a:graphic xmlns:a="http://schemas.openxmlformats.org/drawingml/2006/main">
                  <a:graphicData uri="http://schemas.microsoft.com/office/word/2010/wordprocessingShape">
                    <wps:wsp>
                      <wps:cNvCnPr/>
                      <wps:spPr>
                        <a:xfrm flipV="1">
                          <a:off x="0" y="0"/>
                          <a:ext cx="2628900" cy="1651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0pt;margin-top:19.9pt;height:1.3pt;width:207pt;z-index:251659264;mso-width-relative:page;mso-height-relative:page;" filled="f" stroked="t" coordsize="21600,21600" o:gfxdata="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scrE1gAAAAYBAAAPAAAAAAAA&#10;AAEAIAAAACIAAABkcnMvZG93bnJldi54bWxQSwECFAAUAAAACACHTuJAaXtxWdsBAACcAwAADgAA&#10;AAAAAAABACAAAAAlAQAAZHJzL2Uyb0RvYy54bWxQSwUGAAAAAAYABgBZAQAAcgUAAAAA&#10;">
                <v:fill on="f" focussize="0,0"/>
                <v:stroke weight="3pt" color="#FF0000" joinstyle="round"/>
                <v:imagedata o:title=""/>
                <o:lock v:ext="edit" aspectratio="f"/>
              </v:line>
            </w:pict>
          </mc:Fallback>
        </mc:AlternateContent>
      </w:r>
      <w:r>
        <w:rPr>
          <w:rFonts w:hint="eastAsia" w:ascii="宋体" w:hAnsi="宋体"/>
          <w:b/>
          <w:bCs/>
          <w:color w:val="FF0000"/>
          <w:sz w:val="44"/>
          <w:lang w:val="en-US" w:eastAsia="zh-CN"/>
        </w:rPr>
        <w:t xml:space="preserve">   </w:t>
      </w:r>
      <w:r>
        <w:rPr>
          <w:rFonts w:hint="eastAsia" w:ascii="宋体" w:hAnsi="宋体"/>
          <w:b/>
          <w:bCs/>
          <w:color w:val="FF0000"/>
          <w:sz w:val="44"/>
        </w:rPr>
        <w:t xml:space="preserve">★                  </w:t>
      </w:r>
    </w:p>
    <w:p>
      <w:pPr>
        <w:keepNext w:val="0"/>
        <w:keepLines w:val="0"/>
        <w:pageBreakBefore w:val="0"/>
        <w:kinsoku/>
        <w:wordWrap/>
        <w:overflowPunct/>
        <w:topLinePunct w:val="0"/>
        <w:autoSpaceDE/>
        <w:autoSpaceDN/>
        <w:bidi w:val="0"/>
        <w:adjustRightInd/>
        <w:snapToGrid/>
        <w:spacing w:line="600" w:lineRule="exact"/>
        <w:ind w:left="0" w:leftChars="0"/>
        <w:rPr>
          <w:rFonts w:hint="eastAsia" w:ascii="方正小标宋简体" w:eastAsia="方正小标宋简体"/>
          <w:sz w:val="36"/>
          <w:szCs w:val="36"/>
        </w:rPr>
      </w:pPr>
    </w:p>
    <w:p>
      <w:pPr>
        <w:keepNext w:val="0"/>
        <w:keepLines w:val="0"/>
        <w:pageBreakBefore w:val="0"/>
        <w:kinsoku/>
        <w:wordWrap/>
        <w:overflowPunct/>
        <w:topLinePunct w:val="0"/>
        <w:autoSpaceDE/>
        <w:autoSpaceDN/>
        <w:bidi w:val="0"/>
        <w:adjustRightInd/>
        <w:snapToGrid/>
        <w:spacing w:line="600" w:lineRule="exact"/>
        <w:ind w:left="0" w:leftChars="0"/>
        <w:jc w:val="center"/>
        <w:outlineLvl w:val="9"/>
        <w:rPr>
          <w:rFonts w:ascii="方正小标宋简体" w:eastAsia="方正小标宋简体"/>
          <w:color w:val="auto"/>
          <w:spacing w:val="-2"/>
          <w:sz w:val="44"/>
          <w:szCs w:val="44"/>
        </w:rPr>
      </w:pPr>
      <w:r>
        <w:rPr>
          <w:rFonts w:hint="eastAsia" w:ascii="方正小标宋简体" w:eastAsia="方正小标宋简体"/>
          <w:color w:val="auto"/>
          <w:spacing w:val="-2"/>
          <w:sz w:val="44"/>
          <w:szCs w:val="44"/>
        </w:rPr>
        <w:t>金山区教育局关于学习宣传贯彻</w:t>
      </w:r>
    </w:p>
    <w:p>
      <w:pPr>
        <w:keepNext w:val="0"/>
        <w:keepLines w:val="0"/>
        <w:pageBreakBefore w:val="0"/>
        <w:kinsoku/>
        <w:wordWrap/>
        <w:overflowPunct/>
        <w:topLinePunct w:val="0"/>
        <w:autoSpaceDE/>
        <w:autoSpaceDN/>
        <w:bidi w:val="0"/>
        <w:adjustRightInd/>
        <w:snapToGrid/>
        <w:spacing w:line="600" w:lineRule="exact"/>
        <w:ind w:left="0" w:leftChars="0"/>
        <w:jc w:val="center"/>
        <w:outlineLvl w:val="9"/>
        <w:rPr>
          <w:rFonts w:ascii="方正小标宋简体" w:eastAsia="方正小标宋简体"/>
          <w:color w:val="auto"/>
          <w:spacing w:val="-2"/>
          <w:sz w:val="44"/>
          <w:szCs w:val="44"/>
        </w:rPr>
      </w:pPr>
      <w:r>
        <w:rPr>
          <w:rFonts w:hint="eastAsia" w:ascii="方正小标宋简体" w:eastAsia="方正小标宋简体"/>
          <w:color w:val="auto"/>
          <w:spacing w:val="-2"/>
          <w:sz w:val="44"/>
          <w:szCs w:val="44"/>
        </w:rPr>
        <w:t>党的十九大精神的实施方案</w:t>
      </w:r>
    </w:p>
    <w:p>
      <w:pPr>
        <w:keepNext w:val="0"/>
        <w:keepLines w:val="0"/>
        <w:pageBreakBefore w:val="0"/>
        <w:kinsoku/>
        <w:wordWrap/>
        <w:overflowPunct/>
        <w:topLinePunct w:val="0"/>
        <w:autoSpaceDE/>
        <w:autoSpaceDN/>
        <w:bidi w:val="0"/>
        <w:adjustRightInd/>
        <w:snapToGrid/>
        <w:spacing w:line="600" w:lineRule="exact"/>
        <w:ind w:left="0" w:leftChars="0"/>
        <w:outlineLvl w:val="9"/>
        <w:rPr>
          <w:rFonts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outlineLvl w:val="9"/>
        <w:rPr>
          <w:rFonts w:ascii="仿宋_GB2312" w:eastAsia="仿宋_GB2312"/>
          <w:color w:val="auto"/>
          <w:sz w:val="32"/>
          <w:szCs w:val="32"/>
        </w:rPr>
      </w:pPr>
      <w:r>
        <w:rPr>
          <w:rFonts w:hint="eastAsia" w:ascii="仿宋_GB2312" w:eastAsia="仿宋_GB2312"/>
          <w:color w:val="auto"/>
          <w:sz w:val="32"/>
          <w:szCs w:val="32"/>
        </w:rPr>
        <w:t>各单位党组织：</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baseline"/>
        <w:outlineLvl w:val="9"/>
        <w:rPr>
          <w:rFonts w:ascii="仿宋_GB2312" w:hAnsi="仿宋" w:eastAsia="仿宋_GB2312" w:cs="仿宋"/>
          <w:color w:val="auto"/>
          <w:sz w:val="32"/>
          <w:szCs w:val="32"/>
          <w:shd w:val="clear" w:color="auto" w:fill="FFFFFF"/>
        </w:rPr>
      </w:pPr>
      <w:r>
        <w:rPr>
          <w:rFonts w:hint="eastAsia" w:ascii="仿宋_GB2312" w:hAnsi="仿宋" w:eastAsia="仿宋_GB2312" w:cs="仿宋"/>
          <w:color w:val="auto"/>
          <w:sz w:val="32"/>
          <w:szCs w:val="32"/>
          <w:shd w:val="clear" w:color="auto" w:fill="FFFFFF"/>
        </w:rPr>
        <w:t>学习好、宣传好、贯彻好党的十九大精神是当前和今后一个时期的首要政治任务。根据区委《关于认真学习宣传贯彻党的十九大精神的通知》（金委〔2017〕217号）文件精神，结合金山教育实际，特</w:t>
      </w:r>
      <w:r>
        <w:rPr>
          <w:rFonts w:hint="eastAsia" w:ascii="仿宋_GB2312" w:hAnsi="仿宋" w:eastAsia="仿宋_GB2312" w:cs="仿宋"/>
          <w:color w:val="auto"/>
          <w:sz w:val="32"/>
          <w:szCs w:val="32"/>
          <w:shd w:val="clear" w:color="auto" w:fill="FFFFFF"/>
          <w:lang w:eastAsia="zh-CN"/>
        </w:rPr>
        <w:t>制订</w:t>
      </w:r>
      <w:r>
        <w:rPr>
          <w:rFonts w:hint="eastAsia" w:ascii="仿宋_GB2312" w:hAnsi="仿宋" w:eastAsia="仿宋_GB2312" w:cs="仿宋"/>
          <w:color w:val="auto"/>
          <w:sz w:val="32"/>
          <w:szCs w:val="32"/>
          <w:shd w:val="clear" w:color="auto" w:fill="FFFFFF"/>
        </w:rPr>
        <w:t>本实施方案。</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baseline"/>
        <w:outlineLvl w:val="9"/>
        <w:rPr>
          <w:rFonts w:ascii="黑体" w:hAnsi="黑体" w:eastAsia="黑体"/>
          <w:color w:val="auto"/>
          <w:sz w:val="32"/>
          <w:szCs w:val="32"/>
        </w:rPr>
      </w:pPr>
      <w:r>
        <w:rPr>
          <w:rFonts w:hint="eastAsia" w:ascii="黑体" w:hAnsi="黑体" w:eastAsia="黑体"/>
          <w:color w:val="auto"/>
          <w:sz w:val="32"/>
          <w:szCs w:val="32"/>
        </w:rPr>
        <w:t>一、指导思想</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baseline"/>
        <w:outlineLvl w:val="9"/>
        <w:rPr>
          <w:rFonts w:ascii="仿宋_GB2312" w:eastAsia="仿宋_GB2312"/>
          <w:color w:val="auto"/>
          <w:sz w:val="32"/>
          <w:szCs w:val="32"/>
        </w:rPr>
      </w:pPr>
      <w:r>
        <w:rPr>
          <w:rFonts w:hint="eastAsia" w:ascii="仿宋_GB2312" w:eastAsia="仿宋_GB2312"/>
          <w:color w:val="auto"/>
          <w:sz w:val="32"/>
          <w:szCs w:val="32"/>
        </w:rPr>
        <w:t>坚持围绕中心、服务大局、突出特色、全员覆盖，以党的十九大精神为根本遵循，以十九大报告为主要内容，广泛深入开展学习教育活动，</w:t>
      </w:r>
      <w:r>
        <w:rPr>
          <w:rFonts w:ascii="仿宋_GB2312" w:eastAsia="仿宋_GB2312"/>
          <w:color w:val="auto"/>
          <w:sz w:val="32"/>
          <w:szCs w:val="32"/>
        </w:rPr>
        <w:t>迅速掀起学习宣传和贯彻落实党的十九大精神的热潮，</w:t>
      </w:r>
      <w:r>
        <w:rPr>
          <w:rFonts w:hint="eastAsia" w:ascii="仿宋_GB2312" w:eastAsia="仿宋_GB2312"/>
          <w:color w:val="auto"/>
          <w:sz w:val="32"/>
          <w:szCs w:val="32"/>
        </w:rPr>
        <w:t>教育引导广大党员干部，切实把思想和行动统一到党的十九大精神上来，把力量凝聚到实现党的十九大确定的各项目标任务上来，进一步统一思想、振奋精神、明确方向、奋发有为，努力开创金山教育事业发展和党建工作新局面。</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baseline"/>
        <w:outlineLvl w:val="9"/>
        <w:rPr>
          <w:rFonts w:ascii="黑体" w:hAnsi="黑体" w:eastAsia="黑体" w:cs="仿宋"/>
          <w:color w:val="auto"/>
          <w:sz w:val="32"/>
          <w:szCs w:val="32"/>
          <w:shd w:val="clear" w:color="auto" w:fill="FFFFFF"/>
        </w:rPr>
      </w:pPr>
      <w:r>
        <w:rPr>
          <w:rFonts w:hint="eastAsia" w:ascii="黑体" w:hAnsi="黑体" w:eastAsia="黑体"/>
          <w:color w:val="auto"/>
          <w:sz w:val="32"/>
          <w:szCs w:val="32"/>
        </w:rPr>
        <w:t>二、行动主题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砥砺奋进建强堡垒  立德树人勇当先锋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baseline"/>
        <w:outlineLvl w:val="9"/>
        <w:rPr>
          <w:rFonts w:ascii="黑体" w:hAnsi="黑体" w:eastAsia="黑体"/>
          <w:color w:val="auto"/>
          <w:sz w:val="32"/>
          <w:szCs w:val="32"/>
        </w:rPr>
      </w:pPr>
      <w:r>
        <w:rPr>
          <w:rFonts w:hint="eastAsia" w:ascii="黑体" w:hAnsi="黑体" w:eastAsia="黑体"/>
          <w:color w:val="auto"/>
          <w:sz w:val="32"/>
          <w:szCs w:val="32"/>
        </w:rPr>
        <w:t>三、基本原则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ascii="仿宋_GB2312" w:hAnsi="楷体" w:eastAsia="仿宋_GB2312" w:cs="楷体"/>
          <w:b/>
          <w:color w:val="auto"/>
          <w:sz w:val="32"/>
          <w:szCs w:val="32"/>
          <w:shd w:val="clear" w:color="auto" w:fill="FFFFFF"/>
        </w:rPr>
      </w:pPr>
      <w:r>
        <w:rPr>
          <w:rFonts w:hint="eastAsia" w:ascii="仿宋_GB2312" w:hAnsi="楷体" w:eastAsia="仿宋_GB2312" w:cs="楷体"/>
          <w:b/>
          <w:color w:val="auto"/>
          <w:sz w:val="32"/>
          <w:szCs w:val="32"/>
          <w:shd w:val="clear" w:color="auto" w:fill="FFFFFF"/>
        </w:rPr>
        <w:t>（一）坚持目标引导、统筹推进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baseline"/>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shd w:val="clear" w:color="auto" w:fill="FFFFFF"/>
        </w:rPr>
        <w:t>把学习宣传贯彻党的十九大精神和深入推进“两学一做”学习教育常态化制度化结合起来，强化知行合一，以十九大精神统一思想、武装头脑、指导实践、推动工作。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ascii="仿宋_GB2312" w:hAnsi="楷体" w:eastAsia="仿宋_GB2312" w:cs="楷体"/>
          <w:b/>
          <w:color w:val="auto"/>
          <w:sz w:val="32"/>
          <w:szCs w:val="32"/>
          <w:shd w:val="clear" w:color="auto" w:fill="FFFFFF"/>
        </w:rPr>
      </w:pPr>
      <w:r>
        <w:rPr>
          <w:rFonts w:hint="eastAsia" w:ascii="仿宋_GB2312" w:hAnsi="楷体" w:eastAsia="仿宋_GB2312" w:cs="楷体"/>
          <w:b/>
          <w:color w:val="auto"/>
          <w:sz w:val="32"/>
          <w:szCs w:val="32"/>
          <w:shd w:val="clear" w:color="auto" w:fill="FFFFFF"/>
        </w:rPr>
        <w:t>（二）坚持领导带头、以上率下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baseline"/>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shd w:val="clear" w:color="auto" w:fill="FFFFFF"/>
        </w:rPr>
        <w:t>积极发挥局党委中心组的示范引领作用和基层党组织的主体作用，推动党员领导干部先学一步、学深一步，充分调动干部员工学习贯彻的积极性、主动性。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ascii="仿宋_GB2312" w:hAnsi="楷体" w:eastAsia="仿宋_GB2312" w:cs="楷体"/>
          <w:b/>
          <w:color w:val="auto"/>
          <w:sz w:val="32"/>
          <w:szCs w:val="32"/>
          <w:shd w:val="clear" w:color="auto" w:fill="FFFFFF"/>
        </w:rPr>
      </w:pPr>
      <w:r>
        <w:rPr>
          <w:rFonts w:hint="eastAsia" w:ascii="仿宋_GB2312" w:hAnsi="楷体" w:eastAsia="仿宋_GB2312" w:cs="楷体"/>
          <w:b/>
          <w:color w:val="auto"/>
          <w:sz w:val="32"/>
          <w:szCs w:val="32"/>
          <w:shd w:val="clear" w:color="auto" w:fill="FFFFFF"/>
        </w:rPr>
        <w:t>（三）坚持载体推动、突出特色</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baseline"/>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shd w:val="clear" w:color="auto" w:fill="FFFFFF"/>
        </w:rPr>
        <w:t>认真总结并运用好以往学习教育的好经验好做法，做好“规定动作”，创新“自选动作”，同时加强和改进学习宣传方式，不断增强学习的针对性、实效性。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ascii="仿宋_GB2312" w:hAnsi="楷体" w:eastAsia="仿宋_GB2312" w:cs="楷体"/>
          <w:b/>
          <w:color w:val="auto"/>
          <w:sz w:val="32"/>
          <w:szCs w:val="32"/>
          <w:shd w:val="clear" w:color="auto" w:fill="FFFFFF"/>
        </w:rPr>
      </w:pPr>
      <w:r>
        <w:rPr>
          <w:rFonts w:hint="eastAsia" w:ascii="仿宋_GB2312" w:hAnsi="楷体" w:eastAsia="仿宋_GB2312" w:cs="楷体"/>
          <w:b/>
          <w:color w:val="auto"/>
          <w:sz w:val="32"/>
          <w:szCs w:val="32"/>
          <w:shd w:val="clear" w:color="auto" w:fill="FFFFFF"/>
        </w:rPr>
        <w:t>（四）坚持问题导向、注重实效</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baseline"/>
        <w:outlineLvl w:val="9"/>
        <w:rPr>
          <w:rFonts w:ascii="仿宋_GB2312" w:hAnsi="仿宋" w:eastAsia="仿宋_GB2312" w:cs="仿宋"/>
          <w:color w:val="auto"/>
          <w:sz w:val="32"/>
          <w:szCs w:val="32"/>
          <w:shd w:val="clear" w:color="auto" w:fill="FFFFFF"/>
        </w:rPr>
      </w:pPr>
      <w:r>
        <w:rPr>
          <w:rFonts w:hint="eastAsia" w:ascii="仿宋_GB2312" w:hAnsi="仿宋" w:eastAsia="仿宋_GB2312" w:cs="仿宋"/>
          <w:color w:val="auto"/>
          <w:sz w:val="32"/>
          <w:szCs w:val="32"/>
          <w:shd w:val="clear" w:color="auto" w:fill="FFFFFF"/>
        </w:rPr>
        <w:t>把学习宣传贯彻党的十九大精神与解决实际问题结合起来，着力解决党员干部和教师思想上的模糊认识，</w:t>
      </w:r>
      <w:r>
        <w:rPr>
          <w:rFonts w:hint="eastAsia" w:ascii="仿宋_GB2312" w:hAnsi="仿宋" w:eastAsia="仿宋_GB2312" w:cs="仿宋"/>
          <w:color w:val="auto"/>
          <w:sz w:val="32"/>
          <w:szCs w:val="32"/>
          <w:shd w:val="clear" w:color="auto" w:fill="FFFFFF"/>
          <w:lang w:eastAsia="zh-CN"/>
        </w:rPr>
        <w:t>倡导</w:t>
      </w:r>
      <w:r>
        <w:rPr>
          <w:rFonts w:hint="eastAsia" w:ascii="仿宋_GB2312" w:hAnsi="仿宋" w:eastAsia="仿宋_GB2312" w:cs="仿宋"/>
          <w:color w:val="auto"/>
          <w:spacing w:val="-4"/>
          <w:sz w:val="32"/>
          <w:szCs w:val="32"/>
          <w:shd w:val="clear" w:color="auto" w:fill="FFFFFF"/>
        </w:rPr>
        <w:t>边学习边实践，把学习成效落在干事创业、岗位建功上。</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baseline"/>
        <w:outlineLvl w:val="9"/>
        <w:rPr>
          <w:rFonts w:ascii="黑体" w:hAnsi="黑体" w:eastAsia="黑体"/>
          <w:color w:val="auto"/>
          <w:sz w:val="32"/>
          <w:szCs w:val="32"/>
        </w:rPr>
      </w:pPr>
      <w:r>
        <w:rPr>
          <w:rFonts w:hint="eastAsia" w:ascii="黑体" w:hAnsi="黑体" w:eastAsia="黑体"/>
          <w:color w:val="auto"/>
          <w:sz w:val="32"/>
          <w:szCs w:val="32"/>
        </w:rPr>
        <w:t>四、具体安排</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19" w:firstLineChars="200"/>
        <w:jc w:val="both"/>
        <w:textAlignment w:val="baseline"/>
        <w:outlineLvl w:val="9"/>
        <w:rPr>
          <w:rFonts w:ascii="楷体_GB2312" w:eastAsia="楷体_GB2312"/>
          <w:b/>
          <w:color w:val="auto"/>
          <w:spacing w:val="-6"/>
          <w:sz w:val="32"/>
          <w:szCs w:val="32"/>
        </w:rPr>
      </w:pPr>
      <w:r>
        <w:rPr>
          <w:rFonts w:hint="eastAsia" w:ascii="楷体_GB2312" w:eastAsia="楷体_GB2312"/>
          <w:b/>
          <w:color w:val="auto"/>
          <w:spacing w:val="-6"/>
          <w:sz w:val="32"/>
          <w:szCs w:val="32"/>
        </w:rPr>
        <w:t>第一阶段：启动部署、营造氛围（2017年10月至11月）</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ascii="仿宋_GB2312" w:eastAsia="仿宋_GB2312"/>
          <w:color w:val="auto"/>
          <w:sz w:val="32"/>
          <w:szCs w:val="32"/>
        </w:rPr>
      </w:pPr>
      <w:r>
        <w:rPr>
          <w:rFonts w:hint="eastAsia" w:ascii="仿宋_GB2312" w:eastAsia="仿宋_GB2312"/>
          <w:b/>
          <w:color w:val="auto"/>
          <w:sz w:val="32"/>
          <w:szCs w:val="32"/>
        </w:rPr>
        <w:t>1.组织观看十九大开幕会。</w:t>
      </w:r>
      <w:r>
        <w:rPr>
          <w:rFonts w:hint="eastAsia" w:ascii="仿宋_GB2312" w:eastAsia="仿宋_GB2312"/>
          <w:color w:val="auto"/>
          <w:sz w:val="32"/>
          <w:szCs w:val="32"/>
        </w:rPr>
        <w:t>10月18日上午，各单位党组织通过多种形式组织全体党员</w:t>
      </w:r>
      <w:r>
        <w:rPr>
          <w:rFonts w:hint="eastAsia" w:ascii="仿宋_GB2312" w:eastAsia="仿宋_GB2312"/>
          <w:color w:val="auto"/>
          <w:sz w:val="32"/>
          <w:szCs w:val="32"/>
          <w:lang w:eastAsia="zh-CN"/>
        </w:rPr>
        <w:t>教师</w:t>
      </w:r>
      <w:r>
        <w:rPr>
          <w:rFonts w:hint="eastAsia" w:ascii="仿宋_GB2312" w:eastAsia="仿宋_GB2312"/>
          <w:color w:val="auto"/>
          <w:sz w:val="32"/>
          <w:szCs w:val="32"/>
        </w:rPr>
        <w:t>观看党的十九大开幕会盛况。</w:t>
      </w:r>
      <w:r>
        <w:rPr>
          <w:rFonts w:hint="eastAsia" w:ascii="仿宋_GB2312" w:eastAsia="仿宋_GB2312"/>
          <w:b/>
          <w:color w:val="auto"/>
          <w:sz w:val="32"/>
          <w:szCs w:val="32"/>
        </w:rPr>
        <w:t>（责任单位：各单位）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ascii="仿宋_GB2312" w:eastAsia="仿宋_GB2312"/>
          <w:color w:val="auto"/>
          <w:sz w:val="32"/>
          <w:szCs w:val="32"/>
        </w:rPr>
      </w:pPr>
      <w:r>
        <w:rPr>
          <w:rFonts w:hint="eastAsia" w:ascii="仿宋_GB2312" w:eastAsia="仿宋_GB2312"/>
          <w:b/>
          <w:color w:val="auto"/>
          <w:sz w:val="32"/>
          <w:szCs w:val="32"/>
        </w:rPr>
        <w:t>2.召开传达十九大精神干部大会。</w:t>
      </w:r>
      <w:r>
        <w:rPr>
          <w:rFonts w:hint="eastAsia" w:ascii="仿宋_GB2312" w:eastAsia="仿宋_GB2312"/>
          <w:color w:val="auto"/>
          <w:sz w:val="32"/>
          <w:szCs w:val="32"/>
        </w:rPr>
        <w:t>11月1日下午，教育局召开干部大会，传达学习党的十九大精神，</w:t>
      </w:r>
      <w:r>
        <w:rPr>
          <w:rFonts w:ascii="仿宋_GB2312" w:eastAsia="仿宋_GB2312"/>
          <w:color w:val="auto"/>
          <w:sz w:val="32"/>
          <w:szCs w:val="32"/>
        </w:rPr>
        <w:t>就深入学习宣传贯彻党的十九大精神作动员部署</w:t>
      </w:r>
      <w:r>
        <w:rPr>
          <w:rFonts w:hint="eastAsia" w:ascii="仿宋_GB2312" w:eastAsia="仿宋_GB2312"/>
          <w:color w:val="auto"/>
          <w:sz w:val="32"/>
          <w:szCs w:val="32"/>
        </w:rPr>
        <w:t>。各单位党组织按照会议要求以党员大会、教职工大会等形式层层学习传达。</w:t>
      </w:r>
      <w:r>
        <w:rPr>
          <w:rFonts w:hint="eastAsia" w:ascii="仿宋_GB2312" w:eastAsia="仿宋_GB2312"/>
          <w:b/>
          <w:color w:val="auto"/>
          <w:sz w:val="32"/>
          <w:szCs w:val="32"/>
        </w:rPr>
        <w:t>（牵头部门：局党办；责任落实：各单位）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ascii="仿宋_GB2312" w:eastAsia="仿宋_GB2312"/>
          <w:color w:val="auto"/>
          <w:sz w:val="32"/>
          <w:szCs w:val="32"/>
        </w:rPr>
      </w:pPr>
      <w:r>
        <w:rPr>
          <w:rFonts w:hint="eastAsia" w:ascii="仿宋_GB2312" w:eastAsia="仿宋_GB2312"/>
          <w:b/>
          <w:color w:val="auto"/>
          <w:sz w:val="32"/>
          <w:szCs w:val="32"/>
        </w:rPr>
        <w:t>3.</w:t>
      </w:r>
      <w:r>
        <w:rPr>
          <w:rFonts w:hint="eastAsia" w:ascii="仿宋_GB2312" w:hAnsi="Calibri" w:eastAsia="仿宋_GB2312"/>
          <w:b/>
          <w:color w:val="auto"/>
          <w:sz w:val="32"/>
          <w:szCs w:val="32"/>
        </w:rPr>
        <w:t>营造学习宣传十九大浓厚氛围。</w:t>
      </w:r>
      <w:r>
        <w:rPr>
          <w:rFonts w:hint="eastAsia" w:ascii="仿宋_GB2312" w:hAnsi="Calibri" w:eastAsia="仿宋_GB2312"/>
          <w:color w:val="auto"/>
          <w:sz w:val="32"/>
          <w:szCs w:val="32"/>
        </w:rPr>
        <w:t>综合运用校园电子屏、校内外橱窗、宣传栏、微博、微信等载体和形式，做好系统内各重要公共场所的宣传布置工作，营造学习宣传贯彻十九大精神的浓厚氛围。</w:t>
      </w:r>
      <w:r>
        <w:rPr>
          <w:rFonts w:hint="eastAsia" w:ascii="仿宋_GB2312" w:hAnsi="Calibri" w:eastAsia="仿宋_GB2312"/>
          <w:b/>
          <w:color w:val="auto"/>
          <w:sz w:val="32"/>
          <w:szCs w:val="32"/>
        </w:rPr>
        <w:t>（牵头部门：局党办；责任落实：新闻中心、各单位）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ascii="仿宋_GB2312" w:eastAsia="仿宋_GB2312"/>
          <w:color w:val="auto"/>
          <w:sz w:val="32"/>
          <w:szCs w:val="32"/>
        </w:rPr>
      </w:pPr>
      <w:r>
        <w:rPr>
          <w:rFonts w:hint="eastAsia" w:ascii="仿宋_GB2312" w:eastAsia="仿宋_GB2312"/>
          <w:b/>
          <w:color w:val="auto"/>
          <w:sz w:val="32"/>
          <w:szCs w:val="32"/>
        </w:rPr>
        <w:t>4.组织观看“砥砺奋进的五年”成就展。</w:t>
      </w:r>
      <w:r>
        <w:rPr>
          <w:rFonts w:hint="eastAsia" w:ascii="仿宋_GB2312" w:eastAsia="仿宋_GB2312"/>
          <w:color w:val="auto"/>
          <w:sz w:val="32"/>
          <w:szCs w:val="32"/>
        </w:rPr>
        <w:t>各单位党组织开展观看“砥砺奋进的五年”金山改革发展成就展主题党日活动。</w:t>
      </w:r>
      <w:r>
        <w:rPr>
          <w:rFonts w:hint="eastAsia" w:ascii="仿宋_GB2312" w:hAnsi="Calibri" w:eastAsia="仿宋_GB2312"/>
          <w:b/>
          <w:color w:val="auto"/>
          <w:sz w:val="32"/>
          <w:szCs w:val="32"/>
        </w:rPr>
        <w:t>（责任单位：各单位）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ascii="仿宋_GB2312" w:eastAsia="仿宋_GB2312"/>
          <w:color w:val="auto"/>
          <w:sz w:val="32"/>
          <w:szCs w:val="32"/>
        </w:rPr>
      </w:pPr>
      <w:r>
        <w:rPr>
          <w:rFonts w:hint="eastAsia" w:ascii="仿宋_GB2312" w:eastAsia="仿宋_GB2312"/>
          <w:b/>
          <w:color w:val="auto"/>
          <w:sz w:val="32"/>
          <w:szCs w:val="32"/>
        </w:rPr>
        <w:t>5.召开教育局第四次党代会。</w:t>
      </w:r>
      <w:r>
        <w:rPr>
          <w:rFonts w:hint="eastAsia" w:ascii="仿宋_GB2312" w:eastAsia="仿宋_GB2312"/>
          <w:color w:val="auto"/>
          <w:sz w:val="32"/>
          <w:szCs w:val="32"/>
        </w:rPr>
        <w:t>11月16日，中共金山区教育局第四次代表大会胜利召开，回顾总结过去五年工作，选举产生新一届两委会，团结引领广大党员干部砥砺前行，以优异的成绩落实十九大精神。</w:t>
      </w:r>
      <w:r>
        <w:rPr>
          <w:rFonts w:hint="eastAsia" w:ascii="仿宋_GB2312" w:eastAsia="仿宋_GB2312"/>
          <w:b/>
          <w:color w:val="auto"/>
          <w:sz w:val="32"/>
          <w:szCs w:val="32"/>
        </w:rPr>
        <w:t>（责任部门：局党办）</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ascii="仿宋_GB2312" w:eastAsia="仿宋_GB2312"/>
          <w:b/>
          <w:color w:val="auto"/>
          <w:sz w:val="32"/>
          <w:szCs w:val="32"/>
        </w:rPr>
      </w:pPr>
      <w:r>
        <w:rPr>
          <w:rFonts w:hint="eastAsia" w:ascii="仿宋_GB2312" w:eastAsia="仿宋_GB2312"/>
          <w:b/>
          <w:color w:val="auto"/>
          <w:sz w:val="32"/>
          <w:szCs w:val="32"/>
        </w:rPr>
        <w:t>第二阶段：系统推进、掀起热潮（2017年12月至2018年2月）</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hint="eastAsia" w:ascii="仿宋_GB2312" w:hAnsi="仿宋" w:eastAsia="仿宋_GB2312" w:cs="仿宋"/>
          <w:b/>
          <w:color w:val="auto"/>
          <w:sz w:val="32"/>
          <w:szCs w:val="32"/>
          <w:shd w:val="clear" w:color="auto" w:fill="FFFFFF"/>
        </w:rPr>
      </w:pPr>
      <w:r>
        <w:rPr>
          <w:rFonts w:hint="eastAsia" w:ascii="仿宋_GB2312" w:hAnsi="仿宋" w:eastAsia="仿宋_GB2312" w:cs="仿宋"/>
          <w:b/>
          <w:color w:val="auto"/>
          <w:sz w:val="32"/>
          <w:szCs w:val="32"/>
          <w:shd w:val="clear" w:color="auto" w:fill="FFFFFF"/>
        </w:rPr>
        <w:t>开展中心组</w:t>
      </w:r>
      <w:r>
        <w:rPr>
          <w:rFonts w:hint="eastAsia" w:ascii="仿宋_GB2312" w:hAnsi="仿宋" w:eastAsia="仿宋_GB2312" w:cs="仿宋"/>
          <w:b/>
          <w:color w:val="auto"/>
          <w:sz w:val="32"/>
          <w:szCs w:val="32"/>
          <w:shd w:val="clear" w:color="auto" w:fill="FFFFFF"/>
          <w:lang w:eastAsia="zh-CN"/>
        </w:rPr>
        <w:t>（扩大）</w:t>
      </w:r>
      <w:r>
        <w:rPr>
          <w:rFonts w:hint="eastAsia" w:ascii="仿宋_GB2312" w:hAnsi="仿宋" w:eastAsia="仿宋_GB2312" w:cs="仿宋"/>
          <w:b/>
          <w:color w:val="auto"/>
          <w:sz w:val="32"/>
          <w:szCs w:val="32"/>
          <w:shd w:val="clear" w:color="auto" w:fill="FFFFFF"/>
        </w:rPr>
        <w:t>学习</w:t>
      </w:r>
      <w:r>
        <w:rPr>
          <w:rFonts w:hint="eastAsia" w:ascii="仿宋_GB2312" w:hAnsi="仿宋" w:eastAsia="仿宋_GB2312" w:cs="仿宋"/>
          <w:b/>
          <w:color w:val="auto"/>
          <w:sz w:val="32"/>
          <w:szCs w:val="32"/>
          <w:shd w:val="clear" w:color="auto" w:fill="FFFFFF"/>
          <w:lang w:eastAsia="zh-CN"/>
        </w:rPr>
        <w:t>会</w:t>
      </w:r>
      <w:r>
        <w:rPr>
          <w:rFonts w:hint="eastAsia" w:ascii="仿宋_GB2312" w:hAnsi="仿宋" w:eastAsia="仿宋_GB2312" w:cs="仿宋"/>
          <w:b/>
          <w:color w:val="auto"/>
          <w:sz w:val="32"/>
          <w:szCs w:val="32"/>
          <w:shd w:val="clear" w:color="auto" w:fill="FFFFFF"/>
        </w:rPr>
        <w:t>。</w:t>
      </w:r>
      <w:r>
        <w:rPr>
          <w:rFonts w:hint="eastAsia" w:ascii="仿宋_GB2312" w:hAnsi="仿宋" w:eastAsia="仿宋_GB2312" w:cs="仿宋"/>
          <w:color w:val="auto"/>
          <w:sz w:val="32"/>
          <w:szCs w:val="32"/>
          <w:shd w:val="clear" w:color="auto" w:fill="FFFFFF"/>
        </w:rPr>
        <w:t>以“学思践悟十九大”为主题，局党委班子带头开展中心组集体学习，结合思想和工作实际，谈学习体会和贯彻落实的思路举措</w:t>
      </w:r>
      <w:r>
        <w:rPr>
          <w:rFonts w:hint="eastAsia" w:ascii="仿宋_GB2312" w:hAnsi="仿宋" w:eastAsia="仿宋_GB2312" w:cs="仿宋"/>
          <w:color w:val="auto"/>
          <w:sz w:val="32"/>
          <w:szCs w:val="32"/>
          <w:shd w:val="clear" w:color="auto" w:fill="FFFFFF"/>
          <w:lang w:eastAsia="zh-CN"/>
        </w:rPr>
        <w:t>。以辅导报告等形式，</w:t>
      </w:r>
      <w:r>
        <w:rPr>
          <w:rFonts w:hint="eastAsia" w:ascii="仿宋_GB2312" w:hAnsi="仿宋" w:eastAsia="仿宋_GB2312" w:cs="仿宋"/>
          <w:color w:val="auto"/>
          <w:sz w:val="32"/>
          <w:szCs w:val="32"/>
          <w:shd w:val="clear" w:color="auto" w:fill="FFFFFF"/>
          <w:lang w:val="en-US" w:eastAsia="zh-CN"/>
        </w:rPr>
        <w:t>组织开展各单位校级正职干部参加的学习十九大中心组（扩大）学习会</w:t>
      </w:r>
      <w:r>
        <w:rPr>
          <w:rFonts w:hint="eastAsia" w:ascii="仿宋_GB2312" w:hAnsi="仿宋" w:eastAsia="仿宋_GB2312" w:cs="仿宋"/>
          <w:color w:val="auto"/>
          <w:sz w:val="32"/>
          <w:szCs w:val="32"/>
          <w:shd w:val="clear" w:color="auto" w:fill="FFFFFF"/>
        </w:rPr>
        <w:t>。</w:t>
      </w:r>
      <w:r>
        <w:rPr>
          <w:rFonts w:hint="eastAsia" w:ascii="仿宋_GB2312" w:eastAsia="仿宋_GB2312"/>
          <w:color w:val="auto"/>
          <w:sz w:val="32"/>
          <w:szCs w:val="32"/>
        </w:rPr>
        <w:t>各单位</w:t>
      </w:r>
      <w:r>
        <w:rPr>
          <w:rFonts w:hint="eastAsia" w:ascii="仿宋_GB2312" w:eastAsia="仿宋_GB2312"/>
          <w:color w:val="auto"/>
          <w:sz w:val="32"/>
          <w:szCs w:val="32"/>
          <w:lang w:eastAsia="zh-CN"/>
        </w:rPr>
        <w:t>要以中心组（扩大）学习会为契机，以上率下，切实抓好十九大精神的贯彻落实。</w:t>
      </w:r>
      <w:r>
        <w:rPr>
          <w:rFonts w:hint="eastAsia" w:ascii="仿宋_GB2312" w:hAnsi="仿宋" w:eastAsia="仿宋_GB2312" w:cs="仿宋"/>
          <w:b/>
          <w:color w:val="auto"/>
          <w:sz w:val="32"/>
          <w:szCs w:val="32"/>
          <w:shd w:val="clear" w:color="auto" w:fill="FFFFFF"/>
        </w:rPr>
        <w:t>（</w:t>
      </w:r>
      <w:r>
        <w:rPr>
          <w:rFonts w:hint="eastAsia" w:ascii="仿宋_GB2312" w:eastAsia="仿宋_GB2312"/>
          <w:b/>
          <w:color w:val="auto"/>
          <w:sz w:val="32"/>
          <w:szCs w:val="32"/>
        </w:rPr>
        <w:t>牵头部门：局党办；责任落实：各单位</w:t>
      </w:r>
      <w:r>
        <w:rPr>
          <w:rFonts w:hint="eastAsia" w:ascii="仿宋_GB2312" w:hAnsi="仿宋" w:eastAsia="仿宋_GB2312" w:cs="仿宋"/>
          <w:b/>
          <w:color w:val="auto"/>
          <w:sz w:val="32"/>
          <w:szCs w:val="32"/>
          <w:shd w:val="clear" w:color="auto" w:fill="FFFFFF"/>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ascii="仿宋_GB2312" w:hAnsi="仿宋" w:eastAsia="仿宋_GB2312" w:cs="仿宋"/>
          <w:b/>
          <w:color w:val="auto"/>
          <w:sz w:val="32"/>
          <w:szCs w:val="32"/>
          <w:shd w:val="clear" w:color="auto" w:fill="FFFFFF"/>
        </w:rPr>
      </w:pPr>
      <w:r>
        <w:rPr>
          <w:rFonts w:hint="eastAsia" w:ascii="仿宋_GB2312" w:hAnsi="仿宋" w:eastAsia="仿宋_GB2312" w:cs="仿宋"/>
          <w:b/>
          <w:color w:val="auto"/>
          <w:sz w:val="32"/>
          <w:szCs w:val="32"/>
          <w:shd w:val="clear" w:color="auto" w:fill="FFFFFF"/>
        </w:rPr>
        <w:t>7.开展“十九大知识在线测试”。</w:t>
      </w:r>
      <w:r>
        <w:rPr>
          <w:rFonts w:hint="eastAsia" w:ascii="仿宋_GB2312" w:hAnsi="仿宋" w:eastAsia="仿宋_GB2312" w:cs="仿宋"/>
          <w:color w:val="auto"/>
          <w:sz w:val="32"/>
          <w:szCs w:val="32"/>
          <w:shd w:val="clear" w:color="auto" w:fill="FFFFFF"/>
        </w:rPr>
        <w:t>综合十九大、党章、“两学一做”等知识点，组织开展“十九大知识在线测试”，并做好迎接区委党建工作督查准备；在初选基础上，开展知识竞赛活动。</w:t>
      </w:r>
      <w:r>
        <w:rPr>
          <w:rFonts w:hint="eastAsia" w:ascii="仿宋_GB2312" w:hAnsi="仿宋" w:eastAsia="仿宋_GB2312" w:cs="仿宋"/>
          <w:b/>
          <w:color w:val="auto"/>
          <w:sz w:val="32"/>
          <w:szCs w:val="32"/>
          <w:shd w:val="clear" w:color="auto" w:fill="FFFFFF"/>
        </w:rPr>
        <w:t>（牵头部门：</w:t>
      </w:r>
      <w:r>
        <w:rPr>
          <w:rFonts w:hint="eastAsia" w:ascii="仿宋_GB2312" w:hAnsi="仿宋" w:eastAsia="仿宋_GB2312" w:cs="仿宋"/>
          <w:b/>
          <w:color w:val="auto"/>
          <w:sz w:val="32"/>
          <w:szCs w:val="32"/>
          <w:shd w:val="clear" w:color="auto" w:fill="FFFFFF"/>
          <w:lang w:eastAsia="zh-CN"/>
        </w:rPr>
        <w:t>☆</w:t>
      </w:r>
      <w:r>
        <w:rPr>
          <w:rFonts w:hint="eastAsia" w:ascii="仿宋_GB2312" w:hAnsi="仿宋" w:eastAsia="仿宋_GB2312" w:cs="仿宋"/>
          <w:b/>
          <w:color w:val="auto"/>
          <w:sz w:val="32"/>
          <w:szCs w:val="32"/>
          <w:shd w:val="clear" w:color="auto" w:fill="FFFFFF"/>
        </w:rPr>
        <w:t>教育党校、信息中心；责任落实：各单位）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ascii="仿宋_GB2312" w:hAnsi="仿宋" w:eastAsia="仿宋_GB2312" w:cs="仿宋"/>
          <w:color w:val="auto"/>
          <w:sz w:val="32"/>
          <w:szCs w:val="32"/>
          <w:shd w:val="clear" w:color="auto" w:fill="FFFFFF"/>
        </w:rPr>
      </w:pPr>
      <w:r>
        <w:rPr>
          <w:rFonts w:hint="eastAsia" w:ascii="仿宋_GB2312" w:hAnsi="仿宋" w:eastAsia="仿宋_GB2312" w:cs="仿宋"/>
          <w:b/>
          <w:color w:val="auto"/>
          <w:sz w:val="32"/>
          <w:szCs w:val="32"/>
          <w:shd w:val="clear" w:color="auto" w:fill="FFFFFF"/>
        </w:rPr>
        <w:t>8.开展“百家支部列清单”行动。</w:t>
      </w:r>
      <w:r>
        <w:rPr>
          <w:rFonts w:hint="eastAsia" w:ascii="仿宋_GB2312" w:hAnsi="仿宋" w:eastAsia="仿宋_GB2312" w:cs="仿宋"/>
          <w:color w:val="auto"/>
          <w:sz w:val="32"/>
          <w:szCs w:val="32"/>
          <w:shd w:val="clear" w:color="auto" w:fill="FFFFFF"/>
        </w:rPr>
        <w:t>各级党组织（包括下属二级支部）根据本实施方案的具体安排及各单位实际情况，条目式梳理制订各单位党组织（包括下属二级支部）《学习宣传贯彻党的十九大精神行动清单》，做好“规定动作”，创新“自选动作”，并按照清单有序参与或开展各类学习宣传贯彻十九大活动。</w:t>
      </w:r>
      <w:r>
        <w:rPr>
          <w:rFonts w:hint="eastAsia" w:ascii="仿宋_GB2312" w:hAnsi="仿宋" w:eastAsia="仿宋_GB2312" w:cs="仿宋"/>
          <w:b/>
          <w:color w:val="auto"/>
          <w:sz w:val="32"/>
          <w:szCs w:val="32"/>
          <w:shd w:val="clear" w:color="auto" w:fill="FFFFFF"/>
        </w:rPr>
        <w:t>（责任落实：各单位）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ascii="仿宋_GB2312" w:hAnsi="仿宋" w:eastAsia="仿宋_GB2312" w:cs="仿宋"/>
          <w:b/>
          <w:color w:val="auto"/>
          <w:sz w:val="32"/>
          <w:szCs w:val="32"/>
          <w:shd w:val="clear" w:color="auto" w:fill="FFFFFF"/>
        </w:rPr>
      </w:pPr>
      <w:r>
        <w:rPr>
          <w:rFonts w:hint="eastAsia" w:ascii="仿宋_GB2312" w:hAnsi="仿宋" w:eastAsia="仿宋_GB2312" w:cs="仿宋"/>
          <w:b/>
          <w:color w:val="auto"/>
          <w:sz w:val="32"/>
          <w:szCs w:val="32"/>
          <w:shd w:val="clear" w:color="auto" w:fill="FFFFFF"/>
        </w:rPr>
        <w:t>9.开展“百名书记讲党课”行动。</w:t>
      </w:r>
      <w:r>
        <w:rPr>
          <w:rFonts w:hint="eastAsia" w:ascii="仿宋_GB2312" w:hAnsi="仿宋" w:eastAsia="仿宋_GB2312" w:cs="仿宋"/>
          <w:color w:val="auto"/>
          <w:sz w:val="32"/>
          <w:szCs w:val="32"/>
          <w:shd w:val="clear" w:color="auto" w:fill="FFFFFF"/>
        </w:rPr>
        <w:t>组织各级党组织书记（包括下属二级支部书记）以学习宣传贯彻党的十九大精神为主题进行党课宣讲活动，在党建网发布“百名书记讲十九大党课菜单”，各单位根据实际需求进行选课讲课。</w:t>
      </w:r>
      <w:r>
        <w:rPr>
          <w:rFonts w:hint="eastAsia" w:ascii="仿宋_GB2312" w:hAnsi="仿宋" w:eastAsia="仿宋_GB2312" w:cs="仿宋"/>
          <w:b/>
          <w:color w:val="auto"/>
          <w:sz w:val="32"/>
          <w:szCs w:val="32"/>
          <w:shd w:val="clear" w:color="auto" w:fill="FFFFFF"/>
        </w:rPr>
        <w:t>（牵头部门：局党办；责任落实：各级书记）</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ascii="仿宋_GB2312" w:hAnsi="仿宋" w:eastAsia="仿宋_GB2312" w:cs="仿宋"/>
          <w:b/>
          <w:color w:val="auto"/>
          <w:sz w:val="32"/>
          <w:szCs w:val="32"/>
          <w:shd w:val="clear" w:color="auto" w:fill="FFFFFF"/>
        </w:rPr>
      </w:pPr>
      <w:r>
        <w:rPr>
          <w:rFonts w:hint="eastAsia" w:ascii="仿宋_GB2312" w:hAnsi="仿宋" w:eastAsia="仿宋_GB2312" w:cs="仿宋"/>
          <w:b/>
          <w:color w:val="auto"/>
          <w:sz w:val="32"/>
          <w:szCs w:val="32"/>
          <w:shd w:val="clear" w:color="auto" w:fill="FFFFFF"/>
        </w:rPr>
        <w:t>1</w:t>
      </w:r>
      <w:r>
        <w:rPr>
          <w:rFonts w:hint="eastAsia" w:ascii="仿宋_GB2312" w:hAnsi="仿宋" w:eastAsia="仿宋_GB2312" w:cs="仿宋"/>
          <w:b/>
          <w:color w:val="auto"/>
          <w:sz w:val="32"/>
          <w:szCs w:val="32"/>
          <w:shd w:val="clear" w:color="auto" w:fill="FFFFFF"/>
          <w:lang w:val="en-US" w:eastAsia="zh-CN"/>
        </w:rPr>
        <w:t>0</w:t>
      </w:r>
      <w:r>
        <w:rPr>
          <w:rFonts w:hint="eastAsia" w:ascii="仿宋_GB2312" w:hAnsi="仿宋" w:eastAsia="仿宋_GB2312" w:cs="仿宋"/>
          <w:b/>
          <w:color w:val="auto"/>
          <w:sz w:val="32"/>
          <w:szCs w:val="32"/>
          <w:shd w:val="clear" w:color="auto" w:fill="FFFFFF"/>
        </w:rPr>
        <w:t>.开展“千名党员承诺践诺”行动。</w:t>
      </w:r>
      <w:r>
        <w:rPr>
          <w:rFonts w:hint="eastAsia" w:ascii="仿宋_GB2312" w:hAnsi="仿宋" w:eastAsia="仿宋_GB2312" w:cs="仿宋"/>
          <w:color w:val="auto"/>
          <w:sz w:val="32"/>
          <w:szCs w:val="32"/>
          <w:shd w:val="clear" w:color="auto" w:fill="FFFFFF"/>
        </w:rPr>
        <w:t>各级党组织通过各种形式，教育引导党员干部立足岗位，围绕十九大提出的新任务新要求，开展党员承诺践诺活动，把“承诺践诺”活动纳入年底党员民主评议内容。</w:t>
      </w:r>
      <w:r>
        <w:rPr>
          <w:rFonts w:hint="eastAsia" w:ascii="仿宋_GB2312" w:hAnsi="仿宋" w:eastAsia="仿宋_GB2312" w:cs="仿宋"/>
          <w:b/>
          <w:color w:val="auto"/>
          <w:sz w:val="32"/>
          <w:szCs w:val="32"/>
          <w:shd w:val="clear" w:color="auto" w:fill="FFFFFF"/>
        </w:rPr>
        <w:t>（责任单位：各单位）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ascii="仿宋_GB2312" w:eastAsia="仿宋_GB2312"/>
          <w:b/>
          <w:color w:val="auto"/>
          <w:sz w:val="32"/>
          <w:szCs w:val="32"/>
        </w:rPr>
      </w:pPr>
      <w:r>
        <w:rPr>
          <w:rFonts w:hint="eastAsia" w:ascii="仿宋_GB2312" w:hAnsi="仿宋" w:eastAsia="仿宋_GB2312" w:cs="仿宋"/>
          <w:b/>
          <w:color w:val="auto"/>
          <w:sz w:val="32"/>
          <w:szCs w:val="32"/>
          <w:shd w:val="clear" w:color="auto" w:fill="FFFFFF"/>
        </w:rPr>
        <w:t>1</w:t>
      </w:r>
      <w:r>
        <w:rPr>
          <w:rFonts w:hint="eastAsia" w:ascii="仿宋_GB2312" w:hAnsi="仿宋" w:eastAsia="仿宋_GB2312" w:cs="仿宋"/>
          <w:b/>
          <w:color w:val="auto"/>
          <w:sz w:val="32"/>
          <w:szCs w:val="32"/>
          <w:shd w:val="clear" w:color="auto" w:fill="FFFFFF"/>
          <w:lang w:val="en-US" w:eastAsia="zh-CN"/>
        </w:rPr>
        <w:t>1</w:t>
      </w:r>
      <w:r>
        <w:rPr>
          <w:rFonts w:hint="eastAsia" w:ascii="仿宋_GB2312" w:hAnsi="仿宋" w:eastAsia="仿宋_GB2312" w:cs="仿宋"/>
          <w:b/>
          <w:color w:val="auto"/>
          <w:sz w:val="32"/>
          <w:szCs w:val="32"/>
          <w:shd w:val="clear" w:color="auto" w:fill="FFFFFF"/>
        </w:rPr>
        <w:t>.开展“万名师生志愿服务”行动。</w:t>
      </w:r>
      <w:r>
        <w:rPr>
          <w:rFonts w:hint="eastAsia" w:ascii="仿宋_GB2312" w:hAnsi="仿宋" w:eastAsia="仿宋_GB2312" w:cs="仿宋"/>
          <w:color w:val="auto"/>
          <w:sz w:val="32"/>
          <w:szCs w:val="32"/>
          <w:shd w:val="clear" w:color="auto" w:fill="FFFFFF"/>
        </w:rPr>
        <w:t>在</w:t>
      </w:r>
      <w:r>
        <w:rPr>
          <w:rFonts w:hint="eastAsia" w:ascii="仿宋_GB2312" w:eastAsia="仿宋_GB2312"/>
          <w:color w:val="auto"/>
          <w:sz w:val="32"/>
          <w:szCs w:val="32"/>
        </w:rPr>
        <w:t>12月5日是第32个“国际志愿者日”前后，各单位组织万名师生集中开展多种形式的志愿服务活动</w:t>
      </w:r>
      <w:r>
        <w:rPr>
          <w:rFonts w:hint="eastAsia" w:ascii="仿宋_GB2312" w:eastAsia="仿宋_GB2312"/>
          <w:color w:val="auto"/>
          <w:sz w:val="32"/>
          <w:szCs w:val="32"/>
          <w:shd w:val="clear" w:color="auto" w:fill="FFFFFF"/>
        </w:rPr>
        <w:t>。</w:t>
      </w:r>
      <w:r>
        <w:rPr>
          <w:rFonts w:hint="eastAsia" w:ascii="仿宋_GB2312" w:eastAsia="仿宋_GB2312"/>
          <w:b/>
          <w:color w:val="auto"/>
          <w:sz w:val="32"/>
          <w:szCs w:val="32"/>
          <w:shd w:val="clear" w:color="auto" w:fill="FFFFFF"/>
        </w:rPr>
        <w:t>（责任单位：各单位）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ascii="仿宋_GB2312" w:hAnsi="仿宋" w:eastAsia="仿宋_GB2312" w:cs="仿宋"/>
          <w:color w:val="auto"/>
          <w:sz w:val="32"/>
          <w:szCs w:val="32"/>
          <w:shd w:val="clear" w:color="auto" w:fill="FFFFFF"/>
        </w:rPr>
      </w:pPr>
      <w:r>
        <w:rPr>
          <w:rFonts w:hint="eastAsia" w:ascii="仿宋_GB2312" w:hAnsi="仿宋" w:eastAsia="仿宋_GB2312" w:cs="仿宋"/>
          <w:b/>
          <w:bCs w:val="0"/>
          <w:color w:val="auto"/>
          <w:sz w:val="32"/>
          <w:szCs w:val="32"/>
          <w:shd w:val="clear" w:color="auto" w:fill="FFFFFF"/>
        </w:rPr>
        <w:t>1</w:t>
      </w:r>
      <w:r>
        <w:rPr>
          <w:rFonts w:hint="eastAsia" w:ascii="仿宋_GB2312" w:hAnsi="仿宋" w:eastAsia="仿宋_GB2312" w:cs="仿宋"/>
          <w:b/>
          <w:bCs w:val="0"/>
          <w:color w:val="auto"/>
          <w:sz w:val="32"/>
          <w:szCs w:val="32"/>
          <w:shd w:val="clear" w:color="auto" w:fill="FFFFFF"/>
          <w:lang w:val="en-US" w:eastAsia="zh-CN"/>
        </w:rPr>
        <w:t>2</w:t>
      </w:r>
      <w:r>
        <w:rPr>
          <w:rFonts w:hint="eastAsia" w:ascii="仿宋_GB2312" w:hAnsi="仿宋" w:eastAsia="仿宋_GB2312" w:cs="仿宋"/>
          <w:b/>
          <w:bCs w:val="0"/>
          <w:color w:val="auto"/>
          <w:sz w:val="32"/>
          <w:szCs w:val="32"/>
          <w:shd w:val="clear" w:color="auto" w:fill="FFFFFF"/>
        </w:rPr>
        <w:t>.召开</w:t>
      </w:r>
      <w:r>
        <w:rPr>
          <w:rFonts w:hint="eastAsia" w:ascii="仿宋_GB2312" w:hAnsi="仿宋" w:eastAsia="仿宋_GB2312" w:cs="仿宋"/>
          <w:b/>
          <w:bCs w:val="0"/>
          <w:color w:val="auto"/>
          <w:sz w:val="32"/>
          <w:szCs w:val="32"/>
          <w:shd w:val="clear" w:color="auto" w:fill="FFFFFF"/>
          <w:lang w:eastAsia="zh-CN"/>
        </w:rPr>
        <w:t>专题民主生活会和</w:t>
      </w:r>
      <w:r>
        <w:rPr>
          <w:rFonts w:hint="eastAsia" w:ascii="仿宋_GB2312" w:hAnsi="仿宋" w:eastAsia="仿宋_GB2312" w:cs="仿宋"/>
          <w:b/>
          <w:bCs w:val="0"/>
          <w:color w:val="auto"/>
          <w:sz w:val="32"/>
          <w:szCs w:val="32"/>
          <w:shd w:val="clear" w:color="auto" w:fill="FFFFFF"/>
        </w:rPr>
        <w:t>专题组织生活会。</w:t>
      </w:r>
      <w:r>
        <w:rPr>
          <w:rFonts w:hint="eastAsia" w:ascii="仿宋_GB2312" w:hAnsi="仿宋" w:eastAsia="仿宋_GB2312" w:cs="仿宋"/>
          <w:b w:val="0"/>
          <w:bCs/>
          <w:color w:val="auto"/>
          <w:sz w:val="32"/>
          <w:szCs w:val="32"/>
          <w:shd w:val="clear" w:color="auto" w:fill="FFFFFF"/>
          <w:lang w:eastAsia="zh-CN"/>
        </w:rPr>
        <w:t>根据区委组织部统一部署和局党委具体要求，处级单位党组织领导班子召开专题民主生活会，各级党支部召开专题组织生活会</w:t>
      </w:r>
      <w:r>
        <w:rPr>
          <w:rFonts w:hint="eastAsia" w:ascii="仿宋_GB2312" w:hAnsi="仿宋" w:eastAsia="仿宋_GB2312" w:cs="仿宋"/>
          <w:color w:val="auto"/>
          <w:sz w:val="32"/>
          <w:szCs w:val="32"/>
          <w:shd w:val="clear" w:color="auto" w:fill="FFFFFF"/>
        </w:rPr>
        <w:t>。</w:t>
      </w:r>
      <w:r>
        <w:rPr>
          <w:rFonts w:hint="eastAsia" w:ascii="仿宋_GB2312" w:hAnsi="仿宋" w:eastAsia="仿宋_GB2312" w:cs="仿宋"/>
          <w:b/>
          <w:color w:val="auto"/>
          <w:sz w:val="32"/>
          <w:szCs w:val="32"/>
          <w:shd w:val="clear" w:color="auto" w:fill="FFFFFF"/>
        </w:rPr>
        <w:t>（</w:t>
      </w:r>
      <w:r>
        <w:rPr>
          <w:rFonts w:hint="eastAsia" w:ascii="仿宋_GB2312" w:hAnsi="仿宋" w:eastAsia="仿宋_GB2312" w:cs="仿宋"/>
          <w:b/>
          <w:color w:val="auto"/>
          <w:sz w:val="32"/>
          <w:szCs w:val="32"/>
          <w:shd w:val="clear" w:color="auto" w:fill="FFFFFF"/>
          <w:lang w:eastAsia="zh-CN"/>
        </w:rPr>
        <w:t>牵头部门：局党办；</w:t>
      </w:r>
      <w:r>
        <w:rPr>
          <w:rFonts w:hint="eastAsia" w:ascii="仿宋_GB2312" w:hAnsi="仿宋" w:eastAsia="仿宋_GB2312" w:cs="仿宋"/>
          <w:b/>
          <w:color w:val="auto"/>
          <w:sz w:val="32"/>
          <w:szCs w:val="32"/>
          <w:shd w:val="clear" w:color="auto" w:fill="FFFFFF"/>
        </w:rPr>
        <w:t>责任落实：各单位）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ascii="仿宋_GB2312" w:eastAsia="仿宋_GB2312"/>
          <w:b/>
          <w:color w:val="auto"/>
          <w:sz w:val="32"/>
          <w:szCs w:val="32"/>
        </w:rPr>
      </w:pPr>
      <w:r>
        <w:rPr>
          <w:rFonts w:hint="eastAsia" w:ascii="仿宋_GB2312" w:eastAsia="仿宋_GB2312"/>
          <w:b/>
          <w:color w:val="auto"/>
          <w:sz w:val="32"/>
          <w:szCs w:val="32"/>
        </w:rPr>
        <w:t>第三阶段：持续深入、巩固提升（2018年3月——）</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ascii="仿宋_GB2312" w:eastAsia="仿宋_GB2312"/>
          <w:color w:val="auto"/>
          <w:sz w:val="32"/>
          <w:szCs w:val="32"/>
        </w:rPr>
      </w:pPr>
      <w:r>
        <w:rPr>
          <w:rFonts w:hint="eastAsia" w:ascii="仿宋_GB2312" w:eastAsia="仿宋_GB2312"/>
          <w:b/>
          <w:color w:val="auto"/>
          <w:sz w:val="32"/>
          <w:szCs w:val="32"/>
        </w:rPr>
        <w:t>1</w:t>
      </w:r>
      <w:r>
        <w:rPr>
          <w:rFonts w:hint="eastAsia" w:ascii="仿宋_GB2312" w:eastAsia="仿宋_GB2312"/>
          <w:b/>
          <w:color w:val="auto"/>
          <w:sz w:val="32"/>
          <w:szCs w:val="32"/>
          <w:lang w:val="en-US" w:eastAsia="zh-CN"/>
        </w:rPr>
        <w:t>3</w:t>
      </w:r>
      <w:r>
        <w:rPr>
          <w:rFonts w:hint="eastAsia" w:ascii="仿宋_GB2312" w:eastAsia="仿宋_GB2312"/>
          <w:b/>
          <w:color w:val="auto"/>
          <w:sz w:val="32"/>
          <w:szCs w:val="32"/>
        </w:rPr>
        <w:t>.组织开放式主题党日观摩活动。</w:t>
      </w:r>
      <w:r>
        <w:rPr>
          <w:rFonts w:hint="eastAsia" w:ascii="仿宋_GB2312" w:eastAsia="仿宋_GB2312"/>
          <w:color w:val="auto"/>
          <w:sz w:val="32"/>
          <w:szCs w:val="32"/>
        </w:rPr>
        <w:t>以党建研究片为</w:t>
      </w:r>
      <w:r>
        <w:rPr>
          <w:rFonts w:hint="eastAsia" w:ascii="仿宋_GB2312" w:eastAsia="仿宋_GB2312"/>
          <w:color w:val="auto"/>
          <w:sz w:val="32"/>
          <w:szCs w:val="32"/>
          <w:lang w:eastAsia="zh-CN"/>
        </w:rPr>
        <w:t>活动区域</w:t>
      </w:r>
      <w:r>
        <w:rPr>
          <w:rFonts w:hint="eastAsia" w:ascii="仿宋_GB2312" w:eastAsia="仿宋_GB2312"/>
          <w:color w:val="auto"/>
          <w:sz w:val="32"/>
          <w:szCs w:val="32"/>
        </w:rPr>
        <w:t>，各片内选取1至2个示范点，组织片内党组织书记、党员代表等观摩开放式主题党日活动。</w:t>
      </w:r>
      <w:r>
        <w:rPr>
          <w:rFonts w:hint="eastAsia" w:ascii="仿宋_GB2312" w:eastAsia="仿宋_GB2312"/>
          <w:b/>
          <w:color w:val="auto"/>
          <w:sz w:val="32"/>
          <w:szCs w:val="32"/>
        </w:rPr>
        <w:t>（牵头部门：局党办；责任落实：各党建研究片）</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hint="eastAsia" w:ascii="仿宋_GB2312" w:hAnsi="仿宋" w:eastAsia="仿宋_GB2312" w:cs="仿宋"/>
          <w:b/>
          <w:bCs/>
          <w:color w:val="auto"/>
          <w:sz w:val="32"/>
          <w:szCs w:val="32"/>
          <w:shd w:val="clear" w:color="auto" w:fill="FFFFFF"/>
        </w:rPr>
      </w:pPr>
      <w:r>
        <w:rPr>
          <w:rFonts w:hint="eastAsia" w:ascii="仿宋_GB2312" w:hAnsi="仿宋" w:eastAsia="仿宋_GB2312" w:cs="仿宋"/>
          <w:b/>
          <w:color w:val="auto"/>
          <w:sz w:val="32"/>
          <w:szCs w:val="32"/>
          <w:shd w:val="clear" w:color="auto" w:fill="FFFFFF"/>
        </w:rPr>
        <w:t>1</w:t>
      </w:r>
      <w:r>
        <w:rPr>
          <w:rFonts w:hint="eastAsia" w:ascii="仿宋_GB2312" w:hAnsi="仿宋" w:eastAsia="仿宋_GB2312" w:cs="仿宋"/>
          <w:b/>
          <w:color w:val="auto"/>
          <w:sz w:val="32"/>
          <w:szCs w:val="32"/>
          <w:shd w:val="clear" w:color="auto" w:fill="FFFFFF"/>
          <w:lang w:val="en-US" w:eastAsia="zh-CN"/>
        </w:rPr>
        <w:t>4</w:t>
      </w:r>
      <w:r>
        <w:rPr>
          <w:rFonts w:hint="eastAsia" w:ascii="仿宋_GB2312" w:hAnsi="仿宋" w:eastAsia="仿宋_GB2312" w:cs="仿宋"/>
          <w:b/>
          <w:color w:val="auto"/>
          <w:sz w:val="32"/>
          <w:szCs w:val="32"/>
          <w:shd w:val="clear" w:color="auto" w:fill="FFFFFF"/>
        </w:rPr>
        <w:t>.开展“千名党员千字文”主题征文活动。</w:t>
      </w:r>
      <w:r>
        <w:rPr>
          <w:rFonts w:hint="eastAsia" w:ascii="仿宋_GB2312" w:hAnsi="仿宋" w:eastAsia="仿宋_GB2312" w:cs="仿宋"/>
          <w:color w:val="auto"/>
          <w:sz w:val="32"/>
          <w:szCs w:val="32"/>
          <w:shd w:val="clear" w:color="auto" w:fill="FFFFFF"/>
        </w:rPr>
        <w:t>以“我与十九大”为主题，组织全体党员撰写主题征文，以征文评选、演讲比赛等形式开展喜闻乐见的学习活动，</w:t>
      </w:r>
      <w:r>
        <w:rPr>
          <w:rFonts w:hint="eastAsia" w:ascii="仿宋_GB2312" w:hAnsi="仿宋" w:eastAsia="仿宋_GB2312" w:cs="仿宋"/>
          <w:color w:val="auto"/>
          <w:sz w:val="32"/>
          <w:szCs w:val="32"/>
          <w:shd w:val="clear" w:color="auto" w:fill="FFFFFF"/>
          <w:lang w:eastAsia="zh-CN"/>
        </w:rPr>
        <w:t>征文将择优推送区相关媒体，</w:t>
      </w:r>
      <w:r>
        <w:rPr>
          <w:rFonts w:hint="eastAsia" w:ascii="仿宋_GB2312" w:hAnsi="仿宋" w:eastAsia="仿宋_GB2312" w:cs="仿宋"/>
          <w:color w:val="auto"/>
          <w:sz w:val="32"/>
          <w:szCs w:val="32"/>
          <w:shd w:val="clear" w:color="auto" w:fill="FFFFFF"/>
        </w:rPr>
        <w:t>并汇编《我与十九大》专辑。</w:t>
      </w:r>
      <w:r>
        <w:rPr>
          <w:rFonts w:hint="eastAsia" w:ascii="仿宋_GB2312" w:hAnsi="仿宋" w:eastAsia="仿宋_GB2312" w:cs="仿宋"/>
          <w:b/>
          <w:color w:val="auto"/>
          <w:sz w:val="32"/>
          <w:szCs w:val="32"/>
          <w:shd w:val="clear" w:color="auto" w:fill="FFFFFF"/>
        </w:rPr>
        <w:t>（牵头部门：局党办；责任落实：各单位）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ascii="仿宋_GB2312" w:hAnsi="Calibri" w:eastAsia="仿宋_GB2312"/>
          <w:b/>
          <w:color w:val="auto"/>
          <w:sz w:val="32"/>
          <w:szCs w:val="32"/>
        </w:rPr>
      </w:pPr>
      <w:r>
        <w:rPr>
          <w:rFonts w:hint="eastAsia" w:ascii="仿宋_GB2312" w:hAnsi="仿宋" w:eastAsia="仿宋_GB2312" w:cs="仿宋"/>
          <w:b/>
          <w:bCs/>
          <w:color w:val="auto"/>
          <w:sz w:val="32"/>
          <w:szCs w:val="32"/>
          <w:shd w:val="clear" w:color="auto" w:fill="FFFFFF"/>
        </w:rPr>
        <w:t>15.开展十九大学习“三进”活动。</w:t>
      </w:r>
      <w:r>
        <w:rPr>
          <w:rFonts w:hint="eastAsia" w:ascii="仿宋_GB2312" w:hAnsi="Calibri" w:eastAsia="仿宋_GB2312"/>
          <w:color w:val="auto"/>
          <w:sz w:val="32"/>
          <w:szCs w:val="32"/>
        </w:rPr>
        <w:t>让学习宣传贯彻党的十九大精神进课堂、进教材、进学生头脑，将十九大精神</w:t>
      </w:r>
      <w:r>
        <w:rPr>
          <w:rFonts w:hint="eastAsia" w:ascii="仿宋_GB2312" w:hAnsi="Calibri" w:eastAsia="仿宋_GB2312"/>
          <w:color w:val="auto"/>
          <w:sz w:val="32"/>
          <w:szCs w:val="32"/>
          <w:lang w:eastAsia="zh-CN"/>
        </w:rPr>
        <w:t>有</w:t>
      </w:r>
      <w:r>
        <w:rPr>
          <w:rFonts w:hint="eastAsia" w:ascii="仿宋_GB2312" w:hAnsi="Calibri" w:eastAsia="仿宋_GB2312"/>
          <w:color w:val="auto"/>
          <w:sz w:val="32"/>
          <w:szCs w:val="32"/>
        </w:rPr>
        <w:t>机融入课堂教学之中，融入升旗仪式、校班会、团日队日等载体之中。</w:t>
      </w:r>
      <w:r>
        <w:rPr>
          <w:rFonts w:hint="eastAsia" w:ascii="仿宋_GB2312" w:hAnsi="Calibri" w:eastAsia="仿宋_GB2312"/>
          <w:b/>
          <w:color w:val="auto"/>
          <w:sz w:val="32"/>
          <w:szCs w:val="32"/>
        </w:rPr>
        <w:t>（牵头部门：</w:t>
      </w:r>
      <w:r>
        <w:rPr>
          <w:rFonts w:hint="eastAsia" w:ascii="仿宋_GB2312" w:hAnsi="Calibri" w:eastAsia="仿宋_GB2312"/>
          <w:b/>
          <w:color w:val="auto"/>
          <w:sz w:val="32"/>
          <w:szCs w:val="32"/>
          <w:lang w:eastAsia="zh-CN"/>
        </w:rPr>
        <w:t>☆</w:t>
      </w:r>
      <w:r>
        <w:rPr>
          <w:rFonts w:hint="eastAsia" w:ascii="仿宋_GB2312" w:hAnsi="Calibri" w:eastAsia="仿宋_GB2312"/>
          <w:b/>
          <w:color w:val="auto"/>
          <w:sz w:val="32"/>
          <w:szCs w:val="32"/>
        </w:rPr>
        <w:t>综合教育科、</w:t>
      </w:r>
      <w:r>
        <w:rPr>
          <w:rFonts w:hint="eastAsia" w:ascii="仿宋_GB2312" w:hAnsi="Calibri" w:eastAsia="仿宋_GB2312"/>
          <w:b/>
          <w:color w:val="auto"/>
          <w:sz w:val="32"/>
          <w:szCs w:val="32"/>
          <w:lang w:eastAsia="zh-CN"/>
        </w:rPr>
        <w:t>德研室</w:t>
      </w:r>
      <w:r>
        <w:rPr>
          <w:rFonts w:hint="eastAsia" w:ascii="仿宋_GB2312" w:hAnsi="Calibri" w:eastAsia="仿宋_GB2312"/>
          <w:b/>
          <w:color w:val="auto"/>
          <w:sz w:val="32"/>
          <w:szCs w:val="32"/>
        </w:rPr>
        <w:t>；责任落实：各单位）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ascii="仿宋_GB2312" w:hAnsi="Calibri" w:eastAsia="仿宋_GB2312"/>
          <w:color w:val="auto"/>
          <w:sz w:val="32"/>
          <w:szCs w:val="32"/>
        </w:rPr>
      </w:pPr>
      <w:r>
        <w:rPr>
          <w:rFonts w:hint="eastAsia" w:ascii="仿宋_GB2312" w:hAnsi="Calibri" w:eastAsia="仿宋_GB2312"/>
          <w:b/>
          <w:color w:val="auto"/>
          <w:sz w:val="32"/>
          <w:szCs w:val="32"/>
        </w:rPr>
        <w:t>16.开展各类喜闻乐见的学习活动。</w:t>
      </w:r>
      <w:r>
        <w:rPr>
          <w:rFonts w:hint="eastAsia" w:ascii="仿宋_GB2312" w:hAnsi="Calibri" w:eastAsia="仿宋_GB2312"/>
          <w:color w:val="auto"/>
          <w:sz w:val="32"/>
          <w:szCs w:val="32"/>
        </w:rPr>
        <w:t>发挥群团、关工组织等优势，采用读书活动、书法绘画、作品创作等师生喜闻乐见的形式开展各类学习教育活动。</w:t>
      </w:r>
      <w:r>
        <w:rPr>
          <w:rFonts w:hint="eastAsia" w:ascii="仿宋_GB2312" w:hAnsi="Calibri" w:eastAsia="仿宋_GB2312"/>
          <w:b/>
          <w:color w:val="auto"/>
          <w:sz w:val="32"/>
          <w:szCs w:val="32"/>
        </w:rPr>
        <w:t>（牵头部门：</w:t>
      </w:r>
      <w:r>
        <w:rPr>
          <w:rFonts w:hint="eastAsia" w:ascii="仿宋_GB2312" w:hAnsi="Calibri" w:eastAsia="仿宋_GB2312"/>
          <w:b/>
          <w:color w:val="auto"/>
          <w:sz w:val="32"/>
          <w:szCs w:val="32"/>
          <w:lang w:eastAsia="zh-CN"/>
        </w:rPr>
        <w:t>☆</w:t>
      </w:r>
      <w:r>
        <w:rPr>
          <w:rFonts w:hint="eastAsia" w:ascii="仿宋_GB2312" w:hAnsi="Calibri" w:eastAsia="仿宋_GB2312"/>
          <w:b/>
          <w:color w:val="auto"/>
          <w:sz w:val="32"/>
          <w:szCs w:val="32"/>
        </w:rPr>
        <w:t>教育工会、局团委；责任落实：各单位）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ascii="仿宋_GB2312" w:hAnsi="仿宋" w:eastAsia="仿宋_GB2312" w:cs="仿宋"/>
          <w:color w:val="auto"/>
          <w:sz w:val="32"/>
          <w:szCs w:val="32"/>
          <w:shd w:val="clear" w:color="auto" w:fill="FFFFFF"/>
        </w:rPr>
      </w:pPr>
      <w:r>
        <w:rPr>
          <w:rFonts w:hint="eastAsia" w:ascii="仿宋_GB2312" w:hAnsi="仿宋" w:eastAsia="仿宋_GB2312" w:cs="仿宋"/>
          <w:b/>
          <w:color w:val="auto"/>
          <w:sz w:val="32"/>
          <w:szCs w:val="32"/>
          <w:shd w:val="clear" w:color="auto" w:fill="FFFFFF"/>
        </w:rPr>
        <w:t>17.举办专题培训活动。</w:t>
      </w:r>
      <w:r>
        <w:rPr>
          <w:rFonts w:hint="eastAsia" w:ascii="仿宋_GB2312" w:hAnsi="仿宋" w:eastAsia="仿宋_GB2312" w:cs="仿宋"/>
          <w:color w:val="auto"/>
          <w:sz w:val="32"/>
          <w:szCs w:val="32"/>
          <w:shd w:val="clear" w:color="auto" w:fill="FFFFFF"/>
        </w:rPr>
        <w:t>把学习宣传贯彻十九大精神列入党员干部培训、党组织书记培训、入党积极分子培训</w:t>
      </w:r>
      <w:r>
        <w:rPr>
          <w:rFonts w:hint="eastAsia" w:ascii="仿宋_GB2312" w:hAnsi="仿宋" w:eastAsia="仿宋_GB2312" w:cs="仿宋"/>
          <w:color w:val="auto"/>
          <w:sz w:val="32"/>
          <w:szCs w:val="32"/>
          <w:shd w:val="clear" w:color="auto" w:fill="FFFFFF"/>
          <w:lang w:eastAsia="zh-CN"/>
        </w:rPr>
        <w:t>、党外代表人士培训</w:t>
      </w:r>
      <w:r>
        <w:rPr>
          <w:rFonts w:hint="eastAsia" w:ascii="仿宋_GB2312" w:hAnsi="仿宋" w:eastAsia="仿宋_GB2312" w:cs="仿宋"/>
          <w:color w:val="auto"/>
          <w:sz w:val="32"/>
          <w:szCs w:val="32"/>
          <w:shd w:val="clear" w:color="auto" w:fill="FFFFFF"/>
        </w:rPr>
        <w:t>的重要内容，分层分批开展学习十九大精神专题培训活动。</w:t>
      </w:r>
      <w:r>
        <w:rPr>
          <w:rFonts w:hint="eastAsia" w:ascii="仿宋_GB2312" w:hAnsi="仿宋" w:eastAsia="仿宋_GB2312" w:cs="仿宋"/>
          <w:b/>
          <w:color w:val="auto"/>
          <w:sz w:val="32"/>
          <w:szCs w:val="32"/>
          <w:shd w:val="clear" w:color="auto" w:fill="FFFFFF"/>
        </w:rPr>
        <w:t>（责任部门：教育党校）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ascii="仿宋_GB2312" w:eastAsia="仿宋_GB2312"/>
          <w:color w:val="auto"/>
          <w:sz w:val="32"/>
          <w:szCs w:val="32"/>
        </w:rPr>
      </w:pPr>
      <w:r>
        <w:rPr>
          <w:rFonts w:hint="eastAsia" w:ascii="仿宋_GB2312" w:eastAsia="仿宋_GB2312"/>
          <w:b/>
          <w:color w:val="auto"/>
          <w:sz w:val="32"/>
          <w:szCs w:val="32"/>
        </w:rPr>
        <w:t>18.启动第二轮“千名党员进党校”。</w:t>
      </w:r>
      <w:r>
        <w:rPr>
          <w:rFonts w:hint="eastAsia" w:ascii="仿宋_GB2312" w:eastAsia="仿宋_GB2312"/>
          <w:color w:val="auto"/>
          <w:sz w:val="32"/>
          <w:szCs w:val="32"/>
        </w:rPr>
        <w:t>历时三年（2018至2020年），对全系统内2400多名党员开展分内容分批次的系统化培训。</w:t>
      </w:r>
      <w:r>
        <w:rPr>
          <w:rFonts w:hint="eastAsia" w:ascii="仿宋_GB2312" w:eastAsia="仿宋_GB2312"/>
          <w:b/>
          <w:color w:val="auto"/>
          <w:sz w:val="32"/>
          <w:szCs w:val="32"/>
        </w:rPr>
        <w:t>（责任部门：教育党校）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baseline"/>
        <w:outlineLvl w:val="9"/>
        <w:rPr>
          <w:rFonts w:ascii="仿宋_GB2312" w:eastAsia="仿宋_GB2312"/>
          <w:color w:val="auto"/>
          <w:sz w:val="32"/>
          <w:szCs w:val="32"/>
        </w:rPr>
      </w:pPr>
      <w:r>
        <w:rPr>
          <w:rFonts w:hint="eastAsia" w:ascii="黑体" w:hAnsi="黑体" w:eastAsia="黑体"/>
          <w:color w:val="auto"/>
          <w:sz w:val="32"/>
          <w:szCs w:val="32"/>
        </w:rPr>
        <w:t>五、有关要求：</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hint="eastAsia" w:ascii="仿宋_GB2312" w:hAnsi="楷体" w:eastAsia="仿宋_GB2312" w:cs="楷体"/>
          <w:b/>
          <w:color w:val="auto"/>
          <w:sz w:val="32"/>
          <w:szCs w:val="32"/>
          <w:shd w:val="clear" w:color="auto" w:fill="FFFFFF"/>
        </w:rPr>
      </w:pPr>
      <w:r>
        <w:rPr>
          <w:rFonts w:hint="eastAsia" w:ascii="仿宋_GB2312" w:hAnsi="楷体" w:eastAsia="仿宋_GB2312" w:cs="楷体"/>
          <w:b/>
          <w:color w:val="auto"/>
          <w:sz w:val="32"/>
          <w:szCs w:val="32"/>
          <w:shd w:val="clear" w:color="auto" w:fill="FFFFFF"/>
        </w:rPr>
        <w:t>（一）强化组织领导</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baseline"/>
        <w:outlineLvl w:val="9"/>
        <w:rPr>
          <w:rFonts w:hint="eastAsia" w:ascii="仿宋_GB2312" w:hAnsi="仿宋" w:eastAsia="仿宋_GB2312" w:cs="仿宋"/>
          <w:color w:val="auto"/>
          <w:sz w:val="32"/>
          <w:szCs w:val="32"/>
          <w:shd w:val="clear" w:color="auto" w:fill="FFFFFF"/>
        </w:rPr>
      </w:pPr>
      <w:r>
        <w:rPr>
          <w:rFonts w:hint="eastAsia" w:ascii="仿宋_GB2312" w:hAnsi="仿宋" w:eastAsia="仿宋_GB2312" w:cs="仿宋"/>
          <w:color w:val="auto"/>
          <w:sz w:val="32"/>
          <w:szCs w:val="32"/>
          <w:shd w:val="clear" w:color="auto" w:fill="FFFFFF"/>
        </w:rPr>
        <w:t>各级党组织要把学习宣传贯彻党的十九大精神作为头等大事切实抓紧抓好。各单位党组织书记为第一责任人，要亲自抓好贯彻落实，做到有计划、有步骤，稳妥实施。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hint="eastAsia" w:ascii="仿宋_GB2312" w:hAnsi="仿宋" w:eastAsia="仿宋_GB2312" w:cs="仿宋"/>
          <w:b/>
          <w:color w:val="auto"/>
          <w:sz w:val="32"/>
          <w:szCs w:val="32"/>
          <w:shd w:val="clear" w:color="auto" w:fill="FFFFFF"/>
        </w:rPr>
      </w:pPr>
      <w:r>
        <w:rPr>
          <w:rFonts w:hint="eastAsia" w:ascii="仿宋_GB2312" w:hAnsi="仿宋" w:eastAsia="仿宋_GB2312" w:cs="仿宋"/>
          <w:b/>
          <w:color w:val="auto"/>
          <w:sz w:val="32"/>
          <w:szCs w:val="32"/>
          <w:shd w:val="clear" w:color="auto" w:fill="FFFFFF"/>
        </w:rPr>
        <w:t>（二）加强统筹协作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baseline"/>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shd w:val="clear" w:color="auto" w:fill="FFFFFF"/>
        </w:rPr>
        <w:t>本实施方案由局党办牵头，综合教育科、教育工会、局团委、教育党校、</w:t>
      </w:r>
      <w:r>
        <w:rPr>
          <w:rFonts w:hint="eastAsia" w:ascii="仿宋_GB2312" w:hAnsi="仿宋" w:eastAsia="仿宋_GB2312" w:cs="仿宋"/>
          <w:color w:val="auto"/>
          <w:sz w:val="32"/>
          <w:szCs w:val="32"/>
          <w:shd w:val="clear" w:color="auto" w:fill="FFFFFF"/>
          <w:lang w:eastAsia="zh-CN"/>
        </w:rPr>
        <w:t>德研室、</w:t>
      </w:r>
      <w:r>
        <w:rPr>
          <w:rFonts w:hint="eastAsia" w:ascii="仿宋_GB2312" w:hAnsi="仿宋" w:eastAsia="仿宋_GB2312" w:cs="仿宋"/>
          <w:color w:val="auto"/>
          <w:sz w:val="32"/>
          <w:szCs w:val="32"/>
          <w:shd w:val="clear" w:color="auto" w:fill="FFFFFF"/>
        </w:rPr>
        <w:t>新闻中心</w:t>
      </w:r>
      <w:r>
        <w:rPr>
          <w:rFonts w:hint="eastAsia" w:ascii="仿宋_GB2312" w:hAnsi="仿宋" w:eastAsia="仿宋_GB2312" w:cs="仿宋"/>
          <w:color w:val="auto"/>
          <w:sz w:val="32"/>
          <w:szCs w:val="32"/>
          <w:shd w:val="clear" w:color="auto" w:fill="FFFFFF"/>
          <w:lang w:eastAsia="zh-CN"/>
        </w:rPr>
        <w:t>、信息中心</w:t>
      </w:r>
      <w:r>
        <w:rPr>
          <w:rFonts w:hint="eastAsia" w:ascii="仿宋_GB2312" w:hAnsi="仿宋" w:eastAsia="仿宋_GB2312" w:cs="仿宋"/>
          <w:color w:val="auto"/>
          <w:sz w:val="32"/>
          <w:szCs w:val="32"/>
          <w:shd w:val="clear" w:color="auto" w:fill="FFFFFF"/>
        </w:rPr>
        <w:t>等部门分工协作，并根据相应任务要求制订和细化有关项目的实施方案，并负责该项目的具体实施。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hint="eastAsia" w:ascii="仿宋_GB2312" w:hAnsi="楷体" w:eastAsia="仿宋_GB2312" w:cs="楷体"/>
          <w:b/>
          <w:color w:val="auto"/>
          <w:sz w:val="32"/>
          <w:szCs w:val="32"/>
          <w:shd w:val="clear" w:color="auto" w:fill="FFFFFF"/>
        </w:rPr>
      </w:pPr>
      <w:r>
        <w:rPr>
          <w:rFonts w:hint="eastAsia" w:ascii="仿宋_GB2312" w:hAnsi="楷体" w:eastAsia="仿宋_GB2312" w:cs="楷体"/>
          <w:b/>
          <w:color w:val="auto"/>
          <w:sz w:val="32"/>
          <w:szCs w:val="32"/>
          <w:shd w:val="clear" w:color="auto" w:fill="FFFFFF"/>
        </w:rPr>
        <w:t>（三）加大宣传力度</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baseline"/>
        <w:outlineLvl w:val="9"/>
        <w:rPr>
          <w:rFonts w:hint="eastAsia" w:ascii="仿宋_GB2312" w:hAnsi="仿宋" w:eastAsia="仿宋_GB2312" w:cs="仿宋"/>
          <w:color w:val="auto"/>
          <w:sz w:val="32"/>
          <w:szCs w:val="32"/>
          <w:shd w:val="clear" w:color="auto" w:fill="FFFFFF"/>
        </w:rPr>
      </w:pPr>
      <w:r>
        <w:rPr>
          <w:rFonts w:hint="eastAsia" w:ascii="仿宋_GB2312" w:hAnsi="仿宋" w:eastAsia="仿宋_GB2312" w:cs="仿宋"/>
          <w:color w:val="auto"/>
          <w:sz w:val="32"/>
          <w:szCs w:val="32"/>
          <w:shd w:val="clear" w:color="auto" w:fill="FFFFFF"/>
        </w:rPr>
        <w:t>以“学思践悟十九大 金山教育见行动”为宣传主题，各单位党组织要及时推送和报道本单位学习动态，新闻中心及时在教育门户网站和微信、微博上大力宣传推介典型案例和特色活动。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baseline"/>
        <w:outlineLvl w:val="9"/>
        <w:rPr>
          <w:rFonts w:hint="eastAsia" w:ascii="仿宋_GB2312" w:hAnsi="楷体" w:eastAsia="仿宋_GB2312" w:cs="楷体"/>
          <w:b/>
          <w:color w:val="auto"/>
          <w:sz w:val="32"/>
          <w:szCs w:val="32"/>
          <w:shd w:val="clear" w:color="auto" w:fill="FFFFFF"/>
        </w:rPr>
      </w:pPr>
      <w:r>
        <w:rPr>
          <w:rFonts w:hint="eastAsia" w:ascii="仿宋_GB2312" w:hAnsi="楷体" w:eastAsia="仿宋_GB2312" w:cs="楷体"/>
          <w:b/>
          <w:color w:val="auto"/>
          <w:sz w:val="32"/>
          <w:szCs w:val="32"/>
          <w:shd w:val="clear" w:color="auto" w:fill="FFFFFF"/>
        </w:rPr>
        <w:t>（四）加强督导检查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baseline"/>
        <w:outlineLvl w:val="9"/>
        <w:rPr>
          <w:rFonts w:hint="eastAsia" w:ascii="仿宋_GB2312" w:hAnsi="仿宋" w:eastAsia="仿宋_GB2312" w:cs="仿宋"/>
          <w:color w:val="auto"/>
          <w:sz w:val="32"/>
          <w:szCs w:val="32"/>
          <w:shd w:val="clear" w:color="auto" w:fill="FFFFFF"/>
        </w:rPr>
      </w:pPr>
      <w:r>
        <w:rPr>
          <w:rFonts w:hint="eastAsia" w:ascii="仿宋_GB2312" w:hAnsi="仿宋" w:eastAsia="仿宋_GB2312" w:cs="仿宋"/>
          <w:color w:val="auto"/>
          <w:sz w:val="32"/>
          <w:szCs w:val="32"/>
          <w:shd w:val="clear" w:color="auto" w:fill="FFFFFF"/>
        </w:rPr>
        <w:t>局党委将结合党组织目标管理考核、基层党建工作督查等，重点对各单位学习宣传贯彻党的十九大精神情况进行督查考核。</w:t>
      </w:r>
    </w:p>
    <w:p/>
    <w:p/>
    <w:p/>
    <w:p/>
    <w:p/>
    <w:p/>
    <w:p>
      <w:pPr>
        <w:ind w:firstLine="3520" w:firstLineChars="1100"/>
        <w:rPr>
          <w:rFonts w:hint="eastAsia" w:ascii="仿宋_GB2312" w:hAnsi="仿宋" w:eastAsia="仿宋_GB2312" w:cs="仿宋"/>
          <w:color w:val="auto"/>
          <w:kern w:val="0"/>
          <w:sz w:val="32"/>
          <w:szCs w:val="32"/>
          <w:shd w:val="clear" w:color="auto" w:fill="FFFFFF"/>
          <w:lang w:val="en-US" w:eastAsia="zh-CN" w:bidi="ar-SA"/>
        </w:rPr>
      </w:pPr>
      <w:r>
        <w:rPr>
          <w:rFonts w:hint="eastAsia" w:ascii="仿宋_GB2312" w:hAnsi="仿宋" w:eastAsia="仿宋_GB2312" w:cs="仿宋"/>
          <w:color w:val="auto"/>
          <w:kern w:val="0"/>
          <w:sz w:val="32"/>
          <w:szCs w:val="32"/>
          <w:shd w:val="clear" w:color="auto" w:fill="FFFFFF"/>
          <w:lang w:val="en-US" w:eastAsia="zh-CN" w:bidi="ar-SA"/>
        </w:rPr>
        <w:t>中共上海市金山</w:t>
      </w:r>
      <w:r>
        <w:rPr>
          <w:sz w:val="32"/>
        </w:rPr>
        <w:pict>
          <v:shape id="_x0000_s1027" o:spid="_x0000_s1027" o:spt="201" type="#_x0000_t201" style="position:absolute;left:0pt;margin-left:304.15pt;margin-top:302.25pt;height:122.25pt;width:122.25pt;mso-position-horizontal-relative:page;mso-position-vertical-relative:page;z-index:-251649024;mso-width-relative:page;mso-height-relative:page;" o:ole="t" filled="f" o:preferrelative="t" stroked="f" coordsize="21600,21600">
            <v:path/>
            <v:fill on="f" focussize="0,0"/>
            <v:stroke on="f"/>
            <v:imagedata r:id="rId5" o:title=""/>
            <o:lock v:ext="edit" aspectratio="f"/>
          </v:shape>
          <w:control r:id="rId4" w:name="Control 3" w:shapeid="_x0000_s1027"/>
        </w:pict>
      </w:r>
      <w:r>
        <w:rPr>
          <w:rFonts w:hint="eastAsia" w:ascii="仿宋_GB2312" w:hAnsi="仿宋" w:eastAsia="仿宋_GB2312" w:cs="仿宋"/>
          <w:color w:val="auto"/>
          <w:kern w:val="0"/>
          <w:sz w:val="32"/>
          <w:szCs w:val="32"/>
          <w:shd w:val="clear" w:color="auto" w:fill="FFFFFF"/>
          <w:lang w:val="en-US" w:eastAsia="zh-CN" w:bidi="ar-SA"/>
        </w:rPr>
        <w:t>区教育局委员会</w:t>
      </w:r>
    </w:p>
    <w:p>
      <w:pPr>
        <w:ind w:firstLine="4480" w:firstLineChars="1400"/>
        <w:rPr>
          <w:rFonts w:hint="eastAsia" w:ascii="仿宋_GB2312" w:hAnsi="仿宋" w:eastAsia="仿宋_GB2312" w:cs="仿宋"/>
          <w:color w:val="auto"/>
          <w:kern w:val="0"/>
          <w:sz w:val="32"/>
          <w:szCs w:val="32"/>
          <w:shd w:val="clear" w:color="auto" w:fill="FFFFFF"/>
          <w:lang w:val="en-US" w:eastAsia="zh-CN" w:bidi="ar-SA"/>
        </w:rPr>
      </w:pPr>
      <w:r>
        <w:rPr>
          <w:rFonts w:hint="eastAsia" w:ascii="仿宋_GB2312" w:hAnsi="仿宋" w:eastAsia="仿宋_GB2312" w:cs="仿宋"/>
          <w:color w:val="auto"/>
          <w:kern w:val="0"/>
          <w:sz w:val="32"/>
          <w:szCs w:val="32"/>
          <w:shd w:val="clear" w:color="auto" w:fill="FFFFFF"/>
          <w:lang w:val="en-US" w:eastAsia="zh-CN" w:bidi="ar-SA"/>
        </w:rPr>
        <w:t>2017年11月27日</w:t>
      </w:r>
    </w:p>
    <w:p>
      <w:pPr>
        <w:ind w:firstLine="4480" w:firstLineChars="1400"/>
        <w:rPr>
          <w:rFonts w:hint="eastAsia" w:ascii="仿宋_GB2312" w:hAnsi="仿宋" w:eastAsia="仿宋_GB2312" w:cs="仿宋"/>
          <w:color w:val="auto"/>
          <w:kern w:val="0"/>
          <w:sz w:val="32"/>
          <w:szCs w:val="32"/>
          <w:shd w:val="clear" w:color="auto" w:fill="FFFFFF"/>
          <w:lang w:val="en-US" w:eastAsia="zh-CN" w:bidi="ar-SA"/>
        </w:rPr>
      </w:pPr>
    </w:p>
    <w:p>
      <w:pPr>
        <w:ind w:firstLine="4480" w:firstLineChars="1400"/>
        <w:rPr>
          <w:rFonts w:hint="eastAsia" w:ascii="仿宋_GB2312" w:hAnsi="仿宋" w:eastAsia="仿宋_GB2312" w:cs="仿宋"/>
          <w:color w:val="auto"/>
          <w:kern w:val="0"/>
          <w:sz w:val="32"/>
          <w:szCs w:val="32"/>
          <w:shd w:val="clear" w:color="auto" w:fill="FFFFFF"/>
          <w:lang w:val="en-US" w:eastAsia="zh-CN" w:bidi="ar-SA"/>
        </w:rPr>
      </w:pPr>
    </w:p>
    <w:p>
      <w:pPr>
        <w:ind w:firstLine="4480" w:firstLineChars="1400"/>
        <w:rPr>
          <w:rFonts w:hint="eastAsia" w:ascii="仿宋_GB2312" w:hAnsi="仿宋" w:eastAsia="仿宋_GB2312" w:cs="仿宋"/>
          <w:color w:val="auto"/>
          <w:kern w:val="0"/>
          <w:sz w:val="32"/>
          <w:szCs w:val="32"/>
          <w:shd w:val="clear" w:color="auto" w:fill="FFFFFF"/>
          <w:lang w:val="en-US" w:eastAsia="zh-CN" w:bidi="ar-SA"/>
        </w:rPr>
      </w:pPr>
    </w:p>
    <w:p>
      <w:pPr>
        <w:snapToGrid w:val="0"/>
        <w:spacing w:line="600" w:lineRule="exact"/>
        <w:rPr>
          <w:rFonts w:hint="eastAsia" w:ascii="仿宋_GB2312" w:eastAsia="仿宋_GB2312"/>
          <w:color w:val="000000"/>
          <w:sz w:val="32"/>
          <w:szCs w:val="32"/>
        </w:rPr>
      </w:pPr>
    </w:p>
    <w:p>
      <w:pPr>
        <w:snapToGrid w:val="0"/>
        <w:spacing w:line="600" w:lineRule="exact"/>
        <w:rPr>
          <w:rFonts w:hint="eastAsia" w:ascii="仿宋_GB2312" w:eastAsia="仿宋_GB2312"/>
          <w:color w:val="000000"/>
          <w:sz w:val="32"/>
          <w:szCs w:val="32"/>
        </w:rPr>
      </w:pPr>
    </w:p>
    <w:p>
      <w:pPr>
        <w:snapToGrid w:val="0"/>
        <w:spacing w:line="600" w:lineRule="exact"/>
        <w:ind w:firstLine="140" w:firstLineChars="50"/>
        <w:rPr>
          <w:rFonts w:hint="eastAsia" w:ascii="仿宋_GB2312" w:hAnsi="宋体" w:eastAsia="仿宋_GB2312"/>
          <w:color w:val="000000"/>
          <w:sz w:val="28"/>
          <w:szCs w:val="28"/>
        </w:rPr>
      </w:pPr>
      <w:r>
        <w:rPr>
          <w:rFonts w:hint="eastAsia" w:ascii="仿宋_GB2312" w:hAnsi="宋体" w:eastAsia="仿宋_GB2312"/>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10160</wp:posOffset>
                </wp:positionV>
                <wp:extent cx="5715000" cy="0"/>
                <wp:effectExtent l="0" t="0" r="0" b="0"/>
                <wp:wrapNone/>
                <wp:docPr id="4" name="直线 5"/>
                <wp:cNvGraphicFramePr/>
                <a:graphic xmlns:a="http://schemas.openxmlformats.org/drawingml/2006/main">
                  <a:graphicData uri="http://schemas.microsoft.com/office/word/2010/wordprocessingShape">
                    <wps:wsp>
                      <wps:cNvCnPr/>
                      <wps:spPr>
                        <a:xfrm flipV="1">
                          <a:off x="0" y="0"/>
                          <a:ext cx="57150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0pt;margin-top:0.8pt;height:0pt;width:450pt;z-index:251665408;mso-width-relative:page;mso-height-relative:page;" filled="f" stroked="t" coordsize="21600,21600" o:gfxdata="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jI0gHQAAAABAEAAA8AAAAAAAAAAQAgAAAAIgAAAGRy&#10;cy9kb3ducmV2LnhtbFBLAQIUABQAAAAIAIdO4kAz7QMg1AEAAJgDAAAOAAAAAAAAAAEAIAAAAB8B&#10;AABkcnMvZTJvRG9jLnhtbFBLBQYAAAAABgAGAFkBAABlBQAAAAA=&#10;">
                <v:fill on="f" focussize="0,0"/>
                <v:stroke weight="1.5pt" color="#000000" joinstyle="round"/>
                <v:imagedata o:title=""/>
                <o:lock v:ext="edit" aspectratio="f"/>
              </v:line>
            </w:pict>
          </mc:Fallback>
        </mc:AlternateContent>
      </w:r>
      <w:r>
        <w:rPr>
          <w:rFonts w:hint="eastAsia" w:ascii="仿宋_GB2312" w:hAnsi="宋体" w:eastAsia="仿宋_GB2312"/>
          <w:color w:val="000000"/>
          <w:sz w:val="28"/>
          <w:szCs w:val="28"/>
        </w:rPr>
        <w:t xml:space="preserve">中共金山区教育局委员会办公室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 xml:space="preserve"> 201</w:t>
      </w: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rPr>
        <w:t>年12月</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日印发</w:t>
      </w:r>
    </w:p>
    <w:p>
      <w:pPr>
        <w:rPr>
          <w:rFonts w:hint="eastAsia" w:ascii="仿宋_GB2312" w:hAnsi="宋体" w:eastAsia="仿宋_GB2312"/>
          <w:color w:val="FF0000"/>
          <w:sz w:val="28"/>
          <w:szCs w:val="28"/>
        </w:rPr>
      </w:pPr>
      <w:r>
        <w:rPr>
          <w:rFonts w:hint="eastAsia" w:ascii="仿宋_GB2312" w:hAnsi="宋体" w:eastAsia="仿宋_GB2312"/>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50800</wp:posOffset>
                </wp:positionV>
                <wp:extent cx="5715000" cy="0"/>
                <wp:effectExtent l="0" t="0" r="0" b="0"/>
                <wp:wrapNone/>
                <wp:docPr id="3" name="直线 6"/>
                <wp:cNvGraphicFramePr/>
                <a:graphic xmlns:a="http://schemas.openxmlformats.org/drawingml/2006/main">
                  <a:graphicData uri="http://schemas.microsoft.com/office/word/2010/wordprocessingShape">
                    <wps:wsp>
                      <wps:cNvCnPr/>
                      <wps:spPr>
                        <a:xfrm flipV="1">
                          <a:off x="0" y="0"/>
                          <a:ext cx="57150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flip:y;margin-left:0pt;margin-top:4pt;height:0pt;width:450pt;z-index:251664384;mso-width-relative:page;mso-height-relative:page;" filled="f" stroked="t" coordsize="21600,21600" o:gfxdata="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zG1TdEAAAAEAQAADwAAAAAAAAABACAAAAAiAAAA&#10;ZHJzL2Rvd25yZXYueG1sUEsBAhQAFAAAAAgAh07iQPNKap7VAQAAmAMAAA4AAAAAAAAAAQAgAAAA&#10;IAEAAGRycy9lMm9Eb2MueG1sUEsFBgAAAAAGAAYAWQEAAGcFAAAAAA==&#10;">
                <v:fill on="f" focussize="0,0"/>
                <v:stroke weight="1.5pt" color="#000000" joinstyle="round"/>
                <v:imagedata o:title=""/>
                <o:lock v:ext="edit" aspectratio="f"/>
              </v:line>
            </w:pict>
          </mc:Fallback>
        </mc:AlternateContent>
      </w:r>
      <w:r>
        <w:rPr>
          <w:rFonts w:hint="eastAsia" w:ascii="仿宋_GB2312" w:hAnsi="宋体" w:eastAsia="仿宋_GB2312"/>
          <w:color w:val="000000"/>
          <w:sz w:val="28"/>
          <w:szCs w:val="28"/>
        </w:rPr>
        <w:t xml:space="preserve">                                       </w:t>
      </w:r>
      <w:r>
        <w:rPr>
          <w:rFonts w:hint="eastAsia" w:ascii="仿宋_GB2312" w:hAnsi="宋体" w:eastAsia="仿宋_GB2312"/>
          <w:color w:val="FF0000"/>
          <w:sz w:val="28"/>
          <w:szCs w:val="28"/>
        </w:rPr>
        <w:t xml:space="preserve">   </w:t>
      </w:r>
    </w:p>
    <w:p>
      <w:pPr>
        <w:ind w:firstLine="4480" w:firstLineChars="1400"/>
        <w:rPr>
          <w:rFonts w:hint="eastAsia" w:ascii="仿宋_GB2312" w:hAnsi="仿宋" w:eastAsia="仿宋_GB2312" w:cs="仿宋"/>
          <w:color w:val="auto"/>
          <w:kern w:val="0"/>
          <w:sz w:val="32"/>
          <w:szCs w:val="32"/>
          <w:shd w:val="clear" w:color="auto" w:fill="FFFFFF"/>
          <w:lang w:val="en-US" w:eastAsia="zh-CN" w:bidi="ar-SA"/>
        </w:rPr>
      </w:pPr>
    </w:p>
    <w:sectPr>
      <w:pgSz w:w="11906" w:h="16838"/>
      <w:pgMar w:top="1440" w:right="1466" w:bottom="1440" w:left="1400" w:header="851" w:footer="992" w:gutter="0"/>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BA09A"/>
    <w:multiLevelType w:val="singleLevel"/>
    <w:tmpl w:val="5A1BA09A"/>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AAVjzAbsIoNGtfWlUtC6ssGrdZQ=" w:salt="FmrHFH6VLJ/4+zlSb7aW4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DAE319F-9290-40D7-85D9-C997A62D7E01}" w:val="/JyP2xm+zbA7G4CM=68uETvLNSds0okUqaDYf9XKOWlBcVgj5wHnZI3iQrF1ptheR"/>
    <w:docVar w:name="DocumentID" w:val="{0CCAAD4A-9B4E-47A9-BE4F-44787D30109C}"/>
  </w:docVars>
  <w:rsids>
    <w:rsidRoot w:val="0CBE0457"/>
    <w:rsid w:val="0CBE0457"/>
    <w:rsid w:val="29F31D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link w:val="6"/>
    <w:semiHidden/>
    <w:uiPriority w:val="0"/>
    <w:rPr>
      <w:rFonts w:ascii="Verdana" w:hAnsi="Verdana" w:eastAsia="仿宋_GB2312"/>
      <w:kern w:val="0"/>
      <w:sz w:val="20"/>
      <w:szCs w:val="20"/>
      <w:lang w:eastAsia="en-US"/>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
    <w:name w:val="Char Char Char Char"/>
    <w:basedOn w:val="1"/>
    <w:next w:val="1"/>
    <w:link w:val="5"/>
    <w:qFormat/>
    <w:uiPriority w:val="0"/>
    <w:pPr>
      <w:adjustRightInd w:val="0"/>
      <w:spacing w:after="160" w:line="240" w:lineRule="exact"/>
    </w:pPr>
    <w:rPr>
      <w:rFonts w:ascii="Verdana" w:hAnsi="Verdana" w:eastAsia="仿宋_GB2312"/>
      <w:kern w:val="0"/>
      <w:sz w:val="20"/>
      <w:szCs w:val="20"/>
      <w:lang w:eastAsia="en-US"/>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2017-12-05T00:53:00Z</dcterms:created>
  <dc:creator>思念的杂草</dc:creator>
  <cp:lastModifiedBy>思念的杂草</cp:lastModifiedBy>
  <dcterms:modified xsi:type="dcterms:W3CDTF">2017-12-05T01:01:57Z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